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981B" w14:textId="77777777"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14:paraId="0B3838C6" w14:textId="77777777" w:rsidR="00805F18" w:rsidRPr="009E0CEE" w:rsidRDefault="005931B4" w:rsidP="00D1168F">
      <w:pPr>
        <w:ind w:firstLine="720"/>
        <w:jc w:val="center"/>
        <w:rPr>
          <w:b/>
          <w:bCs/>
        </w:rPr>
      </w:pPr>
      <w:r w:rsidRPr="009E0CEE">
        <w:rPr>
          <w:b/>
          <w:bCs/>
        </w:rPr>
        <w:t>«</w:t>
      </w:r>
      <w:r w:rsidR="00EA10BF" w:rsidRPr="009E0CEE">
        <w:rPr>
          <w:b/>
          <w:bCs/>
        </w:rPr>
        <w:t>О</w:t>
      </w:r>
      <w:r w:rsidR="00577A59" w:rsidRPr="009E0CEE">
        <w:rPr>
          <w:b/>
          <w:bCs/>
        </w:rPr>
        <w:t xml:space="preserve"> решениях, принятых </w:t>
      </w:r>
      <w:r w:rsidR="00843806" w:rsidRPr="009E0CEE">
        <w:rPr>
          <w:b/>
          <w:bCs/>
        </w:rPr>
        <w:t>единственным</w:t>
      </w:r>
      <w:r w:rsidR="00577A59" w:rsidRPr="009E0CEE">
        <w:rPr>
          <w:b/>
          <w:bCs/>
        </w:rPr>
        <w:t xml:space="preserve"> участником эмитента</w:t>
      </w:r>
      <w:r w:rsidRPr="009E0CEE">
        <w:rPr>
          <w:b/>
          <w:bCs/>
        </w:rPr>
        <w:t>»</w:t>
      </w:r>
    </w:p>
    <w:p w14:paraId="06E6CC2A" w14:textId="77777777"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14:paraId="472AE93E" w14:textId="77777777" w:rsidTr="00B43A58">
        <w:trPr>
          <w:cantSplit/>
        </w:trPr>
        <w:tc>
          <w:tcPr>
            <w:tcW w:w="9951" w:type="dxa"/>
            <w:gridSpan w:val="15"/>
          </w:tcPr>
          <w:p w14:paraId="5F331EA1" w14:textId="77777777"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14:paraId="23DB5C30" w14:textId="77777777" w:rsidTr="00B43A58">
        <w:tc>
          <w:tcPr>
            <w:tcW w:w="5273" w:type="dxa"/>
            <w:gridSpan w:val="11"/>
          </w:tcPr>
          <w:p w14:paraId="5442D8CC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14:paraId="2383EBD1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14:paraId="16FA855F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14:paraId="6DF7E225" w14:textId="77777777" w:rsidTr="00B43A58">
        <w:tc>
          <w:tcPr>
            <w:tcW w:w="5273" w:type="dxa"/>
            <w:gridSpan w:val="11"/>
          </w:tcPr>
          <w:p w14:paraId="316C6CA3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14:paraId="279082D5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14:paraId="36ED28C3" w14:textId="77777777" w:rsidTr="00B43A58">
        <w:tc>
          <w:tcPr>
            <w:tcW w:w="5273" w:type="dxa"/>
            <w:gridSpan w:val="11"/>
          </w:tcPr>
          <w:p w14:paraId="59AB8B3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2507CA6B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14:paraId="224EE786" w14:textId="77777777" w:rsidTr="00B43A58">
        <w:tc>
          <w:tcPr>
            <w:tcW w:w="5273" w:type="dxa"/>
            <w:gridSpan w:val="11"/>
          </w:tcPr>
          <w:p w14:paraId="43419C07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470B948E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14:paraId="3624A468" w14:textId="77777777" w:rsidTr="00B43A58">
        <w:tc>
          <w:tcPr>
            <w:tcW w:w="5273" w:type="dxa"/>
            <w:gridSpan w:val="11"/>
          </w:tcPr>
          <w:p w14:paraId="4814D4A6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14:paraId="622EBD65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14:paraId="23D60438" w14:textId="77777777" w:rsidTr="00B43A58">
        <w:tc>
          <w:tcPr>
            <w:tcW w:w="5273" w:type="dxa"/>
            <w:gridSpan w:val="11"/>
          </w:tcPr>
          <w:p w14:paraId="36C40605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14:paraId="1927B84C" w14:textId="77777777" w:rsidR="005A4596" w:rsidRPr="009E0CEE" w:rsidRDefault="00DD5F30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14:paraId="65567035" w14:textId="77777777" w:rsidTr="00B43A58">
        <w:tc>
          <w:tcPr>
            <w:tcW w:w="5273" w:type="dxa"/>
            <w:gridSpan w:val="11"/>
          </w:tcPr>
          <w:p w14:paraId="646C8C3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14:paraId="334B2851" w14:textId="77777777" w:rsidR="005A4596" w:rsidRPr="009E0CEE" w:rsidRDefault="001C62BF" w:rsidP="00AC4D18">
            <w:pPr>
              <w:ind w:left="57" w:right="57"/>
              <w:rPr>
                <w:b/>
              </w:rPr>
            </w:pPr>
            <w:r>
              <w:rPr>
                <w:b/>
              </w:rPr>
              <w:t>02</w:t>
            </w:r>
            <w:r w:rsidR="00C1590D" w:rsidRPr="009E0CEE">
              <w:rPr>
                <w:b/>
              </w:rPr>
              <w:t>.</w:t>
            </w:r>
            <w:r>
              <w:rPr>
                <w:b/>
              </w:rPr>
              <w:t>11</w:t>
            </w:r>
            <w:r w:rsidR="00C1590D" w:rsidRPr="009E0CEE">
              <w:rPr>
                <w:b/>
              </w:rPr>
              <w:t>.202</w:t>
            </w:r>
            <w:r w:rsidR="00A25067" w:rsidRPr="009E0CEE">
              <w:rPr>
                <w:b/>
              </w:rPr>
              <w:t>3</w:t>
            </w:r>
          </w:p>
        </w:tc>
      </w:tr>
      <w:tr w:rsidR="005A4596" w:rsidRPr="009E0CEE" w14:paraId="7D9827FC" w14:textId="77777777" w:rsidTr="00B43A58">
        <w:tc>
          <w:tcPr>
            <w:tcW w:w="9951" w:type="dxa"/>
            <w:gridSpan w:val="15"/>
          </w:tcPr>
          <w:p w14:paraId="401B97B7" w14:textId="77777777"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14:paraId="280EDF12" w14:textId="77777777" w:rsidTr="00B43A58">
        <w:tc>
          <w:tcPr>
            <w:tcW w:w="9951" w:type="dxa"/>
            <w:gridSpan w:val="15"/>
          </w:tcPr>
          <w:p w14:paraId="5142ECF3" w14:textId="77777777" w:rsidR="00045487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2.1. Ф</w:t>
            </w:r>
            <w:r w:rsidR="00045487" w:rsidRPr="009E0CEE"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 w:rsidRPr="009E0CEE">
              <w:t xml:space="preserve"> все голосующие акции) эмитента:</w:t>
            </w:r>
          </w:p>
          <w:p w14:paraId="0F89109B" w14:textId="77777777"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Полное фирменное наименование:</w:t>
            </w:r>
            <w:r w:rsidRPr="009E0CEE">
              <w:rPr>
                <w:b/>
                <w:i/>
              </w:rPr>
              <w:t xml:space="preserve"> Общество с ограниченной ответственностью «ПЕРЕКРЕСТОК-2000»</w:t>
            </w:r>
          </w:p>
          <w:p w14:paraId="184EB41F" w14:textId="77777777"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 xml:space="preserve">Место нахождения: </w:t>
            </w:r>
            <w:r w:rsidRPr="009E0CEE">
              <w:rPr>
                <w:b/>
                <w:i/>
              </w:rPr>
              <w:t>109029, г. Москва,</w:t>
            </w:r>
            <w:r w:rsidR="006C193F" w:rsidRPr="009E0CEE">
              <w:rPr>
                <w:b/>
                <w:i/>
              </w:rPr>
              <w:t xml:space="preserve"> </w:t>
            </w:r>
            <w:r w:rsidRPr="009E0CEE">
              <w:rPr>
                <w:b/>
                <w:i/>
              </w:rPr>
              <w:t>ул. Средняя Калитниковская, дом 28, строение 4</w:t>
            </w:r>
          </w:p>
          <w:p w14:paraId="1E60CA60" w14:textId="77777777" w:rsidR="00BB0D2E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 xml:space="preserve">ИНН: </w:t>
            </w:r>
            <w:r w:rsidRPr="009E0CEE">
              <w:rPr>
                <w:b/>
                <w:i/>
              </w:rPr>
              <w:t>7707265357</w:t>
            </w:r>
          </w:p>
          <w:p w14:paraId="024098CC" w14:textId="77777777" w:rsidR="00BB0D2E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 xml:space="preserve">ОГРН: </w:t>
            </w:r>
            <w:r w:rsidRPr="009E0CEE">
              <w:rPr>
                <w:b/>
                <w:i/>
              </w:rPr>
              <w:t>1027700034075</w:t>
            </w:r>
          </w:p>
          <w:p w14:paraId="03328E60" w14:textId="77777777" w:rsidR="00045487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>2.2. Ф</w:t>
            </w:r>
            <w:r w:rsidR="00045487" w:rsidRPr="009E0CEE">
              <w:t>ормулировки решений, принятых единственным участником (лицом, которому принадлежат</w:t>
            </w:r>
            <w:r w:rsidRPr="009E0CEE">
              <w:t xml:space="preserve"> все голосующие акции) эмитента:</w:t>
            </w:r>
          </w:p>
          <w:p w14:paraId="458C9833" w14:textId="7E587B0D" w:rsidR="00C12347" w:rsidRPr="005153E6" w:rsidRDefault="00C12347" w:rsidP="0026608D">
            <w:pPr>
              <w:pStyle w:val="a9"/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</w:tabs>
              <w:autoSpaceDE/>
              <w:autoSpaceDN/>
              <w:spacing w:after="0"/>
              <w:ind w:left="142" w:right="141" w:firstLine="0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Предоставить согласие на совершение Обществом крупной сделки, в совершении которой имеется заинтересованность Компании ИКС 5 Ритейл Групп Н.В</w:t>
            </w:r>
            <w:r w:rsidRPr="005153E6">
              <w:rPr>
                <w:b/>
                <w:i/>
                <w:color w:val="000000"/>
              </w:rPr>
              <w:t xml:space="preserve">. (X5 Retail Group N.V.), которая является одновременно контролирующим лицом Общества и стороны по сделке, по </w:t>
            </w:r>
            <w:r w:rsidR="000632A9" w:rsidRPr="005153E6">
              <w:rPr>
                <w:b/>
                <w:i/>
                <w:color w:val="000000"/>
              </w:rPr>
              <w:t>изменению процентной ставки по</w:t>
            </w:r>
            <w:r w:rsidRPr="005153E6">
              <w:rPr>
                <w:b/>
                <w:i/>
                <w:color w:val="000000"/>
              </w:rPr>
              <w:t xml:space="preserve"> Договору об общих условиях предоставления займов № 01-6/9842 от 06 августа 2012 года (далее – Договор, Сделка), на следующих существенных условиях:</w:t>
            </w:r>
          </w:p>
          <w:p w14:paraId="3DB7A428" w14:textId="77777777" w:rsidR="00C12347" w:rsidRPr="00164609" w:rsidRDefault="00C12347" w:rsidP="0026608D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spacing w:after="0"/>
              <w:ind w:left="142" w:right="141" w:firstLine="0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Стороны Сделки:</w:t>
            </w:r>
          </w:p>
          <w:p w14:paraId="4921573E" w14:textId="77777777" w:rsidR="00C12347" w:rsidRPr="00164609" w:rsidRDefault="00C12347" w:rsidP="0026608D">
            <w:pPr>
              <w:pStyle w:val="a9"/>
              <w:tabs>
                <w:tab w:val="left" w:pos="426"/>
                <w:tab w:val="left" w:pos="709"/>
                <w:tab w:val="left" w:pos="993"/>
              </w:tabs>
              <w:spacing w:after="0"/>
              <w:ind w:left="142" w:right="141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Займодавец – Общество с ограниченной ответственностью «ИКС 5 ФИНАНС» (ОГРН 1067761792053);</w:t>
            </w:r>
          </w:p>
          <w:p w14:paraId="1F1CAEA8" w14:textId="77777777" w:rsidR="00C12347" w:rsidRPr="00164609" w:rsidRDefault="00C12347" w:rsidP="0026608D">
            <w:pPr>
              <w:pStyle w:val="a9"/>
              <w:tabs>
                <w:tab w:val="left" w:pos="426"/>
                <w:tab w:val="left" w:pos="709"/>
                <w:tab w:val="left" w:pos="993"/>
              </w:tabs>
              <w:spacing w:after="0"/>
              <w:ind w:left="142" w:right="141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Заемщик – Акционерное общество «Торговый дом «ПЕРЕКРЕСТОК» (ОГРН 1027700034493);</w:t>
            </w:r>
          </w:p>
          <w:p w14:paraId="2A65214C" w14:textId="77777777" w:rsidR="00C12347" w:rsidRPr="00164609" w:rsidRDefault="00C12347" w:rsidP="0026608D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spacing w:after="0"/>
              <w:ind w:left="142" w:right="141" w:firstLine="0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Цена Сделки:</w:t>
            </w:r>
          </w:p>
          <w:p w14:paraId="04BB3848" w14:textId="77777777" w:rsidR="00C12347" w:rsidRPr="00164609" w:rsidRDefault="00C12347" w:rsidP="006E6909">
            <w:pPr>
              <w:pStyle w:val="a9"/>
              <w:tabs>
                <w:tab w:val="left" w:pos="426"/>
                <w:tab w:val="left" w:pos="709"/>
                <w:tab w:val="left" w:pos="993"/>
              </w:tabs>
              <w:spacing w:after="0"/>
              <w:ind w:left="142" w:right="141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75 436 343 494,30 (семьдесят пять миллиардов четыреста тридцать шесть миллионов триста сорок три тысячи четыреста девяносто четыре) рубля 30 копеек, что составляет более 25 % от балансовой стоимости активов Общества по состоянию на 30.09.2023 г.;</w:t>
            </w:r>
          </w:p>
          <w:p w14:paraId="1D6AC334" w14:textId="77777777" w:rsidR="00C12347" w:rsidRPr="00164609" w:rsidRDefault="00C12347" w:rsidP="0026608D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spacing w:after="0"/>
              <w:ind w:left="142" w:right="141" w:firstLine="0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Предмет Сделки:</w:t>
            </w:r>
          </w:p>
          <w:p w14:paraId="23CF5957" w14:textId="78BB3E04" w:rsidR="00C12347" w:rsidRPr="00164609" w:rsidRDefault="005575A5" w:rsidP="005575A5">
            <w:pPr>
              <w:adjustRightInd w:val="0"/>
              <w:ind w:left="108" w:right="147"/>
              <w:jc w:val="both"/>
              <w:rPr>
                <w:b/>
                <w:i/>
                <w:color w:val="000000"/>
              </w:rPr>
            </w:pPr>
            <w:bookmarkStart w:id="0" w:name="_GoBack"/>
            <w:bookmarkEnd w:id="0"/>
            <w:r w:rsidRPr="00DD5F30">
              <w:rPr>
                <w:rFonts w:eastAsiaTheme="minorHAnsi"/>
                <w:b/>
                <w:i/>
                <w:lang w:eastAsia="en-US"/>
              </w:rPr>
              <w:t>повышение процентной ставки по Договору об общих условиях предоставления займов № 01-6/9842 от 06 августа 2012 года с 8% до 12%</w:t>
            </w:r>
            <w:r w:rsidR="00E03A5E" w:rsidRPr="00DD5F30">
              <w:rPr>
                <w:rFonts w:eastAsiaTheme="minorHAnsi"/>
                <w:b/>
                <w:i/>
                <w:lang w:eastAsia="en-US"/>
              </w:rPr>
              <w:t xml:space="preserve"> (Уведомление об изменении процентной ставки от 02.11.2023)</w:t>
            </w:r>
            <w:r w:rsidR="00C12347" w:rsidRPr="00DD5F30">
              <w:rPr>
                <w:b/>
                <w:i/>
                <w:color w:val="000000"/>
              </w:rPr>
              <w:t>;</w:t>
            </w:r>
          </w:p>
          <w:p w14:paraId="64A321F7" w14:textId="77777777" w:rsidR="00C12347" w:rsidRPr="00164609" w:rsidRDefault="00C12347" w:rsidP="0026608D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spacing w:after="0"/>
              <w:ind w:left="142" w:right="141" w:firstLine="0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Срок действия Договора: действие Договора истекает «31» декабря 2026 года и действует до полного исполнения Сторонами своих обязательств. Заемщик обязуется исполнить все обязательства по всем выданным Займам, а именно возвратить сумму Займа (основного долга) и уплатить проценты в Дату прекращения;</w:t>
            </w:r>
          </w:p>
          <w:p w14:paraId="615AE5E2" w14:textId="77777777" w:rsidR="00C12347" w:rsidRPr="00164609" w:rsidRDefault="00C12347" w:rsidP="0026608D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spacing w:after="0"/>
              <w:ind w:left="142" w:right="141" w:firstLine="0"/>
              <w:jc w:val="both"/>
              <w:rPr>
                <w:b/>
                <w:i/>
                <w:color w:val="000000"/>
              </w:rPr>
            </w:pPr>
            <w:r w:rsidRPr="00164609">
              <w:rPr>
                <w:b/>
                <w:i/>
                <w:color w:val="000000"/>
              </w:rPr>
              <w:t>Плата за пользование займом в % годовых от суммы задолженности: 12%.</w:t>
            </w:r>
          </w:p>
          <w:p w14:paraId="7731F12E" w14:textId="77777777" w:rsidR="00045487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>2.3. Д</w:t>
            </w:r>
            <w:r w:rsidR="00045487" w:rsidRPr="009E0CEE">
              <w:t>ата принятия решений единственным участником (лицом, которому принадлежат</w:t>
            </w:r>
            <w:r w:rsidRPr="009E0CEE">
              <w:t xml:space="preserve"> все голосующие акции) эмитента: </w:t>
            </w:r>
            <w:r w:rsidR="00A33C31">
              <w:rPr>
                <w:rFonts w:eastAsiaTheme="minorHAnsi"/>
                <w:b/>
                <w:i/>
                <w:color w:val="000000"/>
                <w:lang w:eastAsia="en-US"/>
              </w:rPr>
              <w:t>02</w:t>
            </w:r>
            <w:r w:rsidR="00994738" w:rsidRPr="009E0CEE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="00A33C31">
              <w:rPr>
                <w:rFonts w:eastAsiaTheme="minorHAnsi"/>
                <w:b/>
                <w:i/>
                <w:color w:val="000000"/>
                <w:lang w:eastAsia="en-US"/>
              </w:rPr>
              <w:t>ноября</w:t>
            </w:r>
            <w:r w:rsidR="00C1590D" w:rsidRPr="009E0CEE">
              <w:rPr>
                <w:rFonts w:eastAsiaTheme="minorHAnsi"/>
                <w:b/>
                <w:i/>
                <w:color w:val="000000"/>
                <w:lang w:eastAsia="en-US"/>
              </w:rPr>
              <w:t xml:space="preserve"> 202</w:t>
            </w:r>
            <w:r w:rsidR="006C193F" w:rsidRPr="009E0CEE">
              <w:rPr>
                <w:rFonts w:eastAsiaTheme="minorHAnsi"/>
                <w:b/>
                <w:i/>
                <w:color w:val="000000"/>
                <w:lang w:eastAsia="en-US"/>
              </w:rPr>
              <w:t>3</w:t>
            </w:r>
            <w:r w:rsidRPr="009E0CEE">
              <w:rPr>
                <w:rFonts w:eastAsiaTheme="minorHAnsi"/>
                <w:b/>
                <w:i/>
                <w:color w:val="000000"/>
                <w:lang w:eastAsia="en-US"/>
              </w:rPr>
              <w:t xml:space="preserve"> года.</w:t>
            </w:r>
          </w:p>
          <w:p w14:paraId="51FE68FF" w14:textId="77777777" w:rsidR="005A4596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2.4. Д</w:t>
            </w:r>
            <w:r w:rsidR="00045487" w:rsidRPr="009E0CEE"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 w:rsidRPr="009E0CEE">
              <w:t xml:space="preserve"> все голосующие акции) эмитента: </w:t>
            </w:r>
            <w:r w:rsidRPr="009E0CEE">
              <w:rPr>
                <w:b/>
                <w:i/>
              </w:rPr>
              <w:t xml:space="preserve">Решение № б/н единственного участника Общества с ограниченной ответственностью «ИКС 5 ФИНАНС» от </w:t>
            </w:r>
            <w:r w:rsidR="00A33C31">
              <w:rPr>
                <w:b/>
                <w:i/>
              </w:rPr>
              <w:t>02</w:t>
            </w:r>
            <w:r w:rsidRPr="009E0CEE">
              <w:rPr>
                <w:b/>
                <w:i/>
              </w:rPr>
              <w:t xml:space="preserve"> </w:t>
            </w:r>
            <w:r w:rsidR="00A33C31">
              <w:rPr>
                <w:b/>
                <w:i/>
              </w:rPr>
              <w:t>ноября</w:t>
            </w:r>
            <w:r w:rsidR="00864281" w:rsidRPr="009E0CEE">
              <w:rPr>
                <w:b/>
                <w:i/>
              </w:rPr>
              <w:t xml:space="preserve"> 202</w:t>
            </w:r>
            <w:r w:rsidR="006C193F" w:rsidRPr="009E0CEE">
              <w:rPr>
                <w:b/>
                <w:i/>
              </w:rPr>
              <w:t>3</w:t>
            </w:r>
            <w:r w:rsidRPr="009E0CEE">
              <w:rPr>
                <w:b/>
                <w:i/>
              </w:rPr>
              <w:t xml:space="preserve"> года.</w:t>
            </w:r>
          </w:p>
        </w:tc>
      </w:tr>
      <w:tr w:rsidR="005A4596" w:rsidRPr="009E0CEE" w14:paraId="0C88FD0B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90869C" w14:textId="77777777" w:rsidR="005A4596" w:rsidRPr="009E0CEE" w:rsidRDefault="005A4596" w:rsidP="00AC4D18">
            <w:pPr>
              <w:jc w:val="center"/>
            </w:pPr>
            <w:r w:rsidRPr="009E0CEE">
              <w:t>3. Подпись</w:t>
            </w:r>
          </w:p>
        </w:tc>
      </w:tr>
      <w:tr w:rsidR="005A4596" w:rsidRPr="009E0CEE" w14:paraId="684BF22C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E6057D3" w14:textId="77777777"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14:paraId="511628C5" w14:textId="77777777" w:rsidR="005A4596" w:rsidRPr="009E0CEE" w:rsidRDefault="005A4596" w:rsidP="00AC4D18">
            <w:pPr>
              <w:jc w:val="center"/>
            </w:pPr>
          </w:p>
          <w:p w14:paraId="5A26F5CA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14:paraId="23B039A0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3A9F708A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D2791" w14:textId="77777777"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AD39974" w14:textId="77777777"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BE52" w14:textId="77777777"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14:paraId="7E3C3F0E" w14:textId="77777777" w:rsidR="005A4596" w:rsidRPr="009E0CEE" w:rsidRDefault="005A4596" w:rsidP="00AC4D18"/>
        </w:tc>
      </w:tr>
      <w:tr w:rsidR="005A4596" w:rsidRPr="009E0CEE" w14:paraId="63B61A25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14:paraId="44966604" w14:textId="77777777"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14:paraId="58D46DBC" w14:textId="77777777"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882ADAB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84D7A4B" w14:textId="77777777"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599524" w14:textId="77777777"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14:paraId="3ABB76B2" w14:textId="77777777"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4C564BA" w14:textId="77777777" w:rsidR="005A4596" w:rsidRPr="009E0CEE" w:rsidRDefault="005A4596" w:rsidP="00AC4D18"/>
        </w:tc>
      </w:tr>
      <w:tr w:rsidR="005A4596" w:rsidRPr="009E0CEE" w14:paraId="493201C4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5F0D4" w14:textId="77777777"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4EABA" w14:textId="77777777"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DC91F" w14:textId="77777777" w:rsidR="005A4596" w:rsidRPr="009E0CEE" w:rsidRDefault="001C62BF" w:rsidP="005A4596">
            <w:r>
              <w:t>03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98526" w14:textId="77777777" w:rsidR="005A4596" w:rsidRPr="009E0CEE" w:rsidRDefault="005A4596" w:rsidP="00AC4D18">
            <w:r w:rsidRPr="009E0CE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94F" w14:textId="77777777" w:rsidR="005A4596" w:rsidRPr="009E0CEE" w:rsidRDefault="001C62BF" w:rsidP="00AC4D18">
            <w:r>
              <w:t>ноября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41C2" w14:textId="77777777"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B82F3" w14:textId="77777777" w:rsidR="005A4596" w:rsidRPr="009E0CEE" w:rsidRDefault="00864281" w:rsidP="00AC4D18">
            <w:r w:rsidRPr="009E0CEE">
              <w:t>2</w:t>
            </w:r>
            <w:r w:rsidR="006C193F" w:rsidRPr="009E0CEE"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6517" w14:textId="77777777" w:rsidR="005A4596" w:rsidRPr="009E0CEE" w:rsidRDefault="005A4596" w:rsidP="00AC4D18">
            <w:r w:rsidRPr="009E0CEE">
              <w:t>г.</w:t>
            </w:r>
          </w:p>
        </w:tc>
      </w:tr>
    </w:tbl>
    <w:p w14:paraId="1E7A90F3" w14:textId="77777777" w:rsidR="00D1168F" w:rsidRPr="009E0CEE" w:rsidRDefault="00D1168F" w:rsidP="00D57CA0">
      <w:pPr>
        <w:rPr>
          <w:lang w:val="en-US"/>
        </w:rPr>
      </w:pPr>
    </w:p>
    <w:sectPr w:rsidR="00D1168F" w:rsidRPr="009E0CEE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9A18" w14:textId="77777777" w:rsidR="00F073A0" w:rsidRDefault="00F073A0">
      <w:r>
        <w:separator/>
      </w:r>
    </w:p>
  </w:endnote>
  <w:endnote w:type="continuationSeparator" w:id="0">
    <w:p w14:paraId="6C29C96B" w14:textId="77777777"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961D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B3D6D1" w14:textId="77777777" w:rsidR="008557C6" w:rsidRDefault="00DD5F30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1A2A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14:paraId="4C8765A5" w14:textId="77777777" w:rsidR="008557C6" w:rsidRDefault="00DD5F30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433" w14:textId="77777777" w:rsidR="00F073A0" w:rsidRDefault="00F073A0">
      <w:r>
        <w:separator/>
      </w:r>
    </w:p>
  </w:footnote>
  <w:footnote w:type="continuationSeparator" w:id="0">
    <w:p w14:paraId="4665A5EC" w14:textId="77777777"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2641" w:hanging="36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5859" w:hanging="720"/>
      </w:pPr>
    </w:lvl>
    <w:lvl w:ilvl="4">
      <w:start w:val="1"/>
      <w:numFmt w:val="decimal"/>
      <w:lvlText w:val="%1.%2.%3.%4.%5."/>
      <w:lvlJc w:val="left"/>
      <w:pPr>
        <w:ind w:left="7648" w:hanging="1080"/>
      </w:pPr>
    </w:lvl>
    <w:lvl w:ilvl="5">
      <w:start w:val="1"/>
      <w:numFmt w:val="decimal"/>
      <w:lvlText w:val="%1.%2.%3.%4.%5.%6."/>
      <w:lvlJc w:val="left"/>
      <w:pPr>
        <w:ind w:left="9077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295" w:hanging="1440"/>
      </w:pPr>
    </w:lvl>
    <w:lvl w:ilvl="8">
      <w:start w:val="1"/>
      <w:numFmt w:val="decimal"/>
      <w:lvlText w:val="%1.%2.%3.%4.%5.%6.%7.%8.%9."/>
      <w:lvlJc w:val="left"/>
      <w:pPr>
        <w:ind w:left="14084" w:hanging="1800"/>
      </w:pPr>
    </w:lvl>
  </w:abstractNum>
  <w:abstractNum w:abstractNumId="4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1649"/>
    <w:rsid w:val="00045487"/>
    <w:rsid w:val="000632A9"/>
    <w:rsid w:val="000974CA"/>
    <w:rsid w:val="000B72DD"/>
    <w:rsid w:val="000D3FD1"/>
    <w:rsid w:val="000E1C0E"/>
    <w:rsid w:val="000F3CC5"/>
    <w:rsid w:val="001354D2"/>
    <w:rsid w:val="00160AAF"/>
    <w:rsid w:val="00164609"/>
    <w:rsid w:val="001651DA"/>
    <w:rsid w:val="001C62BF"/>
    <w:rsid w:val="00245908"/>
    <w:rsid w:val="00257ED3"/>
    <w:rsid w:val="00261B3F"/>
    <w:rsid w:val="0026608D"/>
    <w:rsid w:val="00287A31"/>
    <w:rsid w:val="002C6393"/>
    <w:rsid w:val="002F3039"/>
    <w:rsid w:val="002F45EE"/>
    <w:rsid w:val="003304C2"/>
    <w:rsid w:val="0034518A"/>
    <w:rsid w:val="003F29AB"/>
    <w:rsid w:val="004201F6"/>
    <w:rsid w:val="00422541"/>
    <w:rsid w:val="004277E0"/>
    <w:rsid w:val="00432118"/>
    <w:rsid w:val="0044000B"/>
    <w:rsid w:val="00440B67"/>
    <w:rsid w:val="004C52D4"/>
    <w:rsid w:val="005153E6"/>
    <w:rsid w:val="00526817"/>
    <w:rsid w:val="005575A5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C193F"/>
    <w:rsid w:val="006D55E0"/>
    <w:rsid w:val="006D6B4D"/>
    <w:rsid w:val="006E2E6A"/>
    <w:rsid w:val="006E6909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E5444"/>
    <w:rsid w:val="00941DFF"/>
    <w:rsid w:val="0096520A"/>
    <w:rsid w:val="00970B14"/>
    <w:rsid w:val="0098383B"/>
    <w:rsid w:val="009870CC"/>
    <w:rsid w:val="00994738"/>
    <w:rsid w:val="009B6B3E"/>
    <w:rsid w:val="009C2938"/>
    <w:rsid w:val="009E0CEE"/>
    <w:rsid w:val="009E5637"/>
    <w:rsid w:val="009E68B6"/>
    <w:rsid w:val="00A1693A"/>
    <w:rsid w:val="00A25067"/>
    <w:rsid w:val="00A33C31"/>
    <w:rsid w:val="00A41FAB"/>
    <w:rsid w:val="00A4619F"/>
    <w:rsid w:val="00A541FE"/>
    <w:rsid w:val="00A748F5"/>
    <w:rsid w:val="00A822F7"/>
    <w:rsid w:val="00A93BD7"/>
    <w:rsid w:val="00AC583D"/>
    <w:rsid w:val="00AE5188"/>
    <w:rsid w:val="00AE78EE"/>
    <w:rsid w:val="00AF1C88"/>
    <w:rsid w:val="00B11308"/>
    <w:rsid w:val="00B36A50"/>
    <w:rsid w:val="00B43A58"/>
    <w:rsid w:val="00B8368D"/>
    <w:rsid w:val="00BB0D2E"/>
    <w:rsid w:val="00BE1ACB"/>
    <w:rsid w:val="00C12347"/>
    <w:rsid w:val="00C14F18"/>
    <w:rsid w:val="00C1590D"/>
    <w:rsid w:val="00C16CE6"/>
    <w:rsid w:val="00C46950"/>
    <w:rsid w:val="00CA0E04"/>
    <w:rsid w:val="00D034E1"/>
    <w:rsid w:val="00D1168F"/>
    <w:rsid w:val="00D272D1"/>
    <w:rsid w:val="00D35348"/>
    <w:rsid w:val="00D57CA0"/>
    <w:rsid w:val="00D865BA"/>
    <w:rsid w:val="00DD5F30"/>
    <w:rsid w:val="00E03A5E"/>
    <w:rsid w:val="00E40365"/>
    <w:rsid w:val="00E947C0"/>
    <w:rsid w:val="00EA0E55"/>
    <w:rsid w:val="00EA10BF"/>
    <w:rsid w:val="00F073A0"/>
    <w:rsid w:val="00F750FE"/>
    <w:rsid w:val="00F75D67"/>
    <w:rsid w:val="00F963C5"/>
    <w:rsid w:val="00FA42CE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5E7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paragraph" w:styleId="ad">
    <w:name w:val="annotation text"/>
    <w:basedOn w:val="a"/>
    <w:link w:val="ae"/>
    <w:semiHidden/>
    <w:unhideWhenUsed/>
    <w:rsid w:val="00C12347"/>
    <w:pPr>
      <w:autoSpaceDE/>
      <w:autoSpaceDN/>
    </w:pPr>
  </w:style>
  <w:style w:type="character" w:customStyle="1" w:styleId="ae">
    <w:name w:val="Текст примечания Знак"/>
    <w:basedOn w:val="a0"/>
    <w:link w:val="ad"/>
    <w:semiHidden/>
    <w:rsid w:val="00C12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semiHidden/>
    <w:unhideWhenUsed/>
    <w:rsid w:val="00C123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C123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2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90</cp:revision>
  <dcterms:created xsi:type="dcterms:W3CDTF">2019-12-25T09:14:00Z</dcterms:created>
  <dcterms:modified xsi:type="dcterms:W3CDTF">2023-11-03T10:34:00Z</dcterms:modified>
</cp:coreProperties>
</file>