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CF6F5" w14:textId="77777777" w:rsidR="001A6DA6" w:rsidRDefault="008850CE" w:rsidP="008850CE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792CDA">
        <w:rPr>
          <w:b/>
          <w:bCs/>
          <w:sz w:val="22"/>
          <w:szCs w:val="22"/>
        </w:rPr>
        <w:t>Сообщение</w:t>
      </w:r>
      <w:r w:rsidR="00523B00">
        <w:rPr>
          <w:b/>
          <w:bCs/>
          <w:sz w:val="22"/>
          <w:szCs w:val="22"/>
        </w:rPr>
        <w:t xml:space="preserve"> </w:t>
      </w:r>
    </w:p>
    <w:p w14:paraId="47FAFF54" w14:textId="77777777" w:rsidR="008850CE" w:rsidRPr="00B106BD" w:rsidRDefault="008850CE" w:rsidP="008850CE">
      <w:pPr>
        <w:pStyle w:val="prilozhenie"/>
        <w:ind w:left="-426" w:firstLine="0"/>
        <w:jc w:val="center"/>
        <w:rPr>
          <w:b/>
          <w:bCs/>
          <w:sz w:val="22"/>
          <w:szCs w:val="22"/>
        </w:rPr>
      </w:pPr>
      <w:r w:rsidRPr="00792CDA">
        <w:rPr>
          <w:b/>
          <w:bCs/>
          <w:sz w:val="22"/>
          <w:szCs w:val="22"/>
        </w:rPr>
        <w:t>«</w:t>
      </w:r>
      <w:r w:rsidR="00D51C52">
        <w:rPr>
          <w:b/>
          <w:bCs/>
          <w:sz w:val="22"/>
          <w:szCs w:val="22"/>
        </w:rPr>
        <w:t>О</w:t>
      </w:r>
      <w:r w:rsidR="00FE26D1" w:rsidRPr="00FE26D1">
        <w:rPr>
          <w:b/>
          <w:bCs/>
          <w:sz w:val="22"/>
          <w:szCs w:val="22"/>
        </w:rPr>
        <w:t xml:space="preserve"> начисленных (объявленных) доходах по ценным бумагам эмитента</w:t>
      </w:r>
      <w:r w:rsidRPr="00792CDA">
        <w:rPr>
          <w:b/>
          <w:bCs/>
          <w:sz w:val="22"/>
          <w:szCs w:val="22"/>
        </w:rPr>
        <w:t>»</w:t>
      </w:r>
    </w:p>
    <w:p w14:paraId="032209B1" w14:textId="77777777" w:rsidR="00CA4BEF" w:rsidRPr="00792CDA" w:rsidRDefault="00CA4BEF" w:rsidP="00CA4BEF">
      <w:pPr>
        <w:pStyle w:val="prilozhenie"/>
        <w:ind w:left="-426" w:firstLine="0"/>
        <w:jc w:val="center"/>
        <w:rPr>
          <w:sz w:val="14"/>
          <w:szCs w:val="1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6"/>
        <w:gridCol w:w="5340"/>
      </w:tblGrid>
      <w:tr w:rsidR="000D6495" w:rsidRPr="007242D4" w14:paraId="1A49926F" w14:textId="77777777" w:rsidTr="00A812D8">
        <w:tc>
          <w:tcPr>
            <w:tcW w:w="10236" w:type="dxa"/>
            <w:gridSpan w:val="2"/>
            <w:shd w:val="clear" w:color="auto" w:fill="auto"/>
          </w:tcPr>
          <w:p w14:paraId="4BDA8C6A" w14:textId="77777777" w:rsidR="000D6495" w:rsidRPr="007242D4" w:rsidRDefault="000D6495" w:rsidP="003E2CC6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7242D4">
              <w:rPr>
                <w:sz w:val="22"/>
                <w:szCs w:val="22"/>
              </w:rPr>
              <w:t>1. Общие сведения</w:t>
            </w:r>
          </w:p>
        </w:tc>
      </w:tr>
      <w:tr w:rsidR="00B03A9E" w:rsidRPr="00303E85" w14:paraId="4FE1F9C1" w14:textId="77777777" w:rsidTr="004125B6">
        <w:tc>
          <w:tcPr>
            <w:tcW w:w="4896" w:type="dxa"/>
            <w:shd w:val="clear" w:color="auto" w:fill="auto"/>
          </w:tcPr>
          <w:p w14:paraId="1383613A" w14:textId="77777777" w:rsidR="00B03A9E" w:rsidRPr="007242D4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7242D4">
              <w:rPr>
                <w:rFonts w:ascii="Times New Roman" w:hAnsi="Times New Roman" w:cs="Times New Roman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235AAB0" w14:textId="2226009F" w:rsidR="00B03A9E" w:rsidRPr="007242D4" w:rsidRDefault="00B03A9E" w:rsidP="00B03A9E">
            <w:pPr>
              <w:rPr>
                <w:i/>
                <w:sz w:val="22"/>
                <w:szCs w:val="22"/>
                <w:lang w:val="ru-RU"/>
              </w:rPr>
            </w:pPr>
            <w:r w:rsidRPr="007242D4">
              <w:rPr>
                <w:b/>
                <w:i/>
                <w:sz w:val="22"/>
                <w:szCs w:val="22"/>
                <w:lang w:val="ru-RU"/>
              </w:rPr>
              <w:t>Общество с ограниченной ответственностью "ИКС 5 ФИНАНС"</w:t>
            </w:r>
          </w:p>
        </w:tc>
      </w:tr>
      <w:tr w:rsidR="00B03A9E" w:rsidRPr="007242D4" w14:paraId="72432902" w14:textId="77777777" w:rsidTr="004125B6">
        <w:tc>
          <w:tcPr>
            <w:tcW w:w="4896" w:type="dxa"/>
            <w:shd w:val="clear" w:color="auto" w:fill="auto"/>
          </w:tcPr>
          <w:p w14:paraId="2B373675" w14:textId="77777777" w:rsidR="00B03A9E" w:rsidRPr="007242D4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7242D4">
              <w:rPr>
                <w:rFonts w:ascii="Times New Roman" w:hAnsi="Times New Roman" w:cs="Times New Roman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030FC14" w14:textId="43EA01EC" w:rsidR="00B03A9E" w:rsidRPr="007242D4" w:rsidRDefault="00B03A9E" w:rsidP="00B03A9E">
            <w:pPr>
              <w:rPr>
                <w:i/>
                <w:sz w:val="22"/>
                <w:szCs w:val="22"/>
                <w:lang w:val="ru-RU"/>
              </w:rPr>
            </w:pPr>
            <w:r w:rsidRPr="007242D4">
              <w:rPr>
                <w:b/>
                <w:i/>
                <w:sz w:val="22"/>
                <w:szCs w:val="22"/>
                <w:lang w:val="ru-RU"/>
              </w:rPr>
              <w:t xml:space="preserve">109029, г. Москва, ул. Средняя </w:t>
            </w:r>
            <w:proofErr w:type="spellStart"/>
            <w:r w:rsidRPr="007242D4">
              <w:rPr>
                <w:b/>
                <w:i/>
                <w:sz w:val="22"/>
                <w:szCs w:val="22"/>
                <w:lang w:val="ru-RU"/>
              </w:rPr>
              <w:t>Калитниковская</w:t>
            </w:r>
            <w:proofErr w:type="spellEnd"/>
            <w:r w:rsidRPr="007242D4">
              <w:rPr>
                <w:b/>
                <w:i/>
                <w:sz w:val="22"/>
                <w:szCs w:val="22"/>
                <w:lang w:val="ru-RU"/>
              </w:rPr>
              <w:t xml:space="preserve">, д. 28 стр. 4 этаж 2 пом. </w:t>
            </w:r>
            <w:r w:rsidRPr="007242D4">
              <w:rPr>
                <w:b/>
                <w:i/>
                <w:sz w:val="22"/>
                <w:szCs w:val="22"/>
              </w:rPr>
              <w:t xml:space="preserve">XXIX </w:t>
            </w:r>
            <w:proofErr w:type="spellStart"/>
            <w:r w:rsidRPr="007242D4">
              <w:rPr>
                <w:b/>
                <w:i/>
                <w:sz w:val="22"/>
                <w:szCs w:val="22"/>
              </w:rPr>
              <w:t>ком</w:t>
            </w:r>
            <w:proofErr w:type="spellEnd"/>
            <w:r w:rsidRPr="007242D4">
              <w:rPr>
                <w:b/>
                <w:i/>
                <w:sz w:val="22"/>
                <w:szCs w:val="22"/>
              </w:rPr>
              <w:t>. 20</w:t>
            </w:r>
          </w:p>
        </w:tc>
      </w:tr>
      <w:tr w:rsidR="00B03A9E" w:rsidRPr="007242D4" w14:paraId="7ED0F1AD" w14:textId="77777777" w:rsidTr="004125B6">
        <w:tc>
          <w:tcPr>
            <w:tcW w:w="4896" w:type="dxa"/>
            <w:shd w:val="clear" w:color="auto" w:fill="auto"/>
          </w:tcPr>
          <w:p w14:paraId="15893634" w14:textId="77777777" w:rsidR="00B03A9E" w:rsidRPr="007242D4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7242D4">
              <w:rPr>
                <w:rFonts w:ascii="Times New Roman" w:hAnsi="Times New Roman" w:cs="Times New Roman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4BF13026" w14:textId="7A176840" w:rsidR="00B03A9E" w:rsidRPr="007242D4" w:rsidRDefault="00B03A9E" w:rsidP="00B03A9E">
            <w:pPr>
              <w:rPr>
                <w:i/>
                <w:sz w:val="22"/>
                <w:szCs w:val="22"/>
              </w:rPr>
            </w:pPr>
            <w:r w:rsidRPr="007242D4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03A9E" w:rsidRPr="007242D4" w14:paraId="033742BB" w14:textId="77777777" w:rsidTr="004125B6">
        <w:tc>
          <w:tcPr>
            <w:tcW w:w="4896" w:type="dxa"/>
            <w:shd w:val="clear" w:color="auto" w:fill="auto"/>
          </w:tcPr>
          <w:p w14:paraId="30D46BD1" w14:textId="77777777" w:rsidR="00B03A9E" w:rsidRPr="007242D4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7242D4">
              <w:rPr>
                <w:rFonts w:ascii="Times New Roman" w:hAnsi="Times New Roman" w:cs="Times New Roman"/>
              </w:rPr>
              <w:t>1.4. Идентификационный номер налогоплательщика (ИНН) эмитента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038EF0A" w14:textId="07226B45" w:rsidR="00B03A9E" w:rsidRPr="007242D4" w:rsidRDefault="00B03A9E" w:rsidP="00B03A9E">
            <w:pPr>
              <w:rPr>
                <w:i/>
                <w:sz w:val="22"/>
                <w:szCs w:val="22"/>
              </w:rPr>
            </w:pPr>
            <w:r w:rsidRPr="007242D4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B03A9E" w:rsidRPr="007242D4" w14:paraId="2843C544" w14:textId="77777777" w:rsidTr="004125B6">
        <w:tc>
          <w:tcPr>
            <w:tcW w:w="4896" w:type="dxa"/>
            <w:shd w:val="clear" w:color="auto" w:fill="auto"/>
          </w:tcPr>
          <w:p w14:paraId="7A07A937" w14:textId="77777777" w:rsidR="00B03A9E" w:rsidRPr="007242D4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7242D4">
              <w:rPr>
                <w:rFonts w:ascii="Times New Roman" w:hAnsi="Times New Roman" w:cs="Times New Roman"/>
              </w:rPr>
              <w:t>1.5. Уникальный код эмитента, присвоенный Банком России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12F3A669" w14:textId="37433CAF" w:rsidR="00B03A9E" w:rsidRPr="007242D4" w:rsidRDefault="00B03A9E" w:rsidP="00B03A9E">
            <w:pPr>
              <w:rPr>
                <w:i/>
                <w:sz w:val="22"/>
                <w:szCs w:val="22"/>
              </w:rPr>
            </w:pPr>
            <w:r w:rsidRPr="007242D4">
              <w:rPr>
                <w:b/>
                <w:i/>
                <w:sz w:val="22"/>
                <w:szCs w:val="22"/>
              </w:rPr>
              <w:t>36241-R</w:t>
            </w:r>
          </w:p>
        </w:tc>
      </w:tr>
      <w:tr w:rsidR="00B03A9E" w:rsidRPr="00303E85" w14:paraId="1A191C64" w14:textId="77777777" w:rsidTr="004125B6">
        <w:tc>
          <w:tcPr>
            <w:tcW w:w="4896" w:type="dxa"/>
            <w:shd w:val="clear" w:color="auto" w:fill="auto"/>
          </w:tcPr>
          <w:p w14:paraId="4AF3813E" w14:textId="77777777" w:rsidR="00B03A9E" w:rsidRPr="007242D4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7242D4">
              <w:rPr>
                <w:rFonts w:ascii="Times New Roman" w:hAnsi="Times New Roman" w:cs="Times New Roman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AB2028F" w14:textId="0FF77A07" w:rsidR="00B03A9E" w:rsidRPr="007242D4" w:rsidRDefault="00B03A9E" w:rsidP="00B03A9E">
            <w:pPr>
              <w:rPr>
                <w:i/>
                <w:sz w:val="22"/>
                <w:szCs w:val="22"/>
                <w:lang w:val="ru-RU"/>
              </w:rPr>
            </w:pPr>
            <w:r w:rsidRPr="007242D4">
              <w:rPr>
                <w:b/>
                <w:i/>
                <w:sz w:val="22"/>
                <w:szCs w:val="22"/>
              </w:rPr>
              <w:t>https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7242D4">
              <w:rPr>
                <w:b/>
                <w:i/>
                <w:sz w:val="22"/>
                <w:szCs w:val="22"/>
              </w:rPr>
              <w:t>www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7242D4">
              <w:rPr>
                <w:b/>
                <w:i/>
                <w:sz w:val="22"/>
                <w:szCs w:val="22"/>
              </w:rPr>
              <w:t>e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-</w:t>
            </w:r>
            <w:r w:rsidRPr="007242D4">
              <w:rPr>
                <w:b/>
                <w:i/>
                <w:sz w:val="22"/>
                <w:szCs w:val="22"/>
              </w:rPr>
              <w:t>disclosure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7242D4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7242D4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7242D4">
              <w:rPr>
                <w:b/>
                <w:i/>
                <w:sz w:val="22"/>
                <w:szCs w:val="22"/>
              </w:rPr>
              <w:t>portal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/</w:t>
            </w:r>
            <w:r w:rsidRPr="007242D4">
              <w:rPr>
                <w:b/>
                <w:i/>
                <w:sz w:val="22"/>
                <w:szCs w:val="22"/>
              </w:rPr>
              <w:t>company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7242D4">
              <w:rPr>
                <w:b/>
                <w:i/>
                <w:sz w:val="22"/>
                <w:szCs w:val="22"/>
              </w:rPr>
              <w:t>aspx</w:t>
            </w:r>
            <w:proofErr w:type="spellEnd"/>
            <w:r w:rsidRPr="007242D4">
              <w:rPr>
                <w:b/>
                <w:i/>
                <w:sz w:val="22"/>
                <w:szCs w:val="22"/>
                <w:lang w:val="ru-RU"/>
              </w:rPr>
              <w:t>?</w:t>
            </w:r>
            <w:r w:rsidRPr="007242D4">
              <w:rPr>
                <w:b/>
                <w:i/>
                <w:sz w:val="22"/>
                <w:szCs w:val="22"/>
              </w:rPr>
              <w:t>id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 xml:space="preserve">=9483; </w:t>
            </w:r>
            <w:r w:rsidRPr="007242D4">
              <w:rPr>
                <w:b/>
                <w:i/>
                <w:sz w:val="22"/>
                <w:szCs w:val="22"/>
              </w:rPr>
              <w:t>https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://</w:t>
            </w:r>
            <w:r w:rsidRPr="007242D4">
              <w:rPr>
                <w:b/>
                <w:i/>
                <w:sz w:val="22"/>
                <w:szCs w:val="22"/>
              </w:rPr>
              <w:t>www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.</w:t>
            </w:r>
            <w:r w:rsidRPr="007242D4">
              <w:rPr>
                <w:b/>
                <w:i/>
                <w:sz w:val="22"/>
                <w:szCs w:val="22"/>
              </w:rPr>
              <w:t>x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5-</w:t>
            </w:r>
            <w:r w:rsidRPr="007242D4">
              <w:rPr>
                <w:b/>
                <w:i/>
                <w:sz w:val="22"/>
                <w:szCs w:val="22"/>
              </w:rPr>
              <w:t>finance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.</w:t>
            </w:r>
            <w:proofErr w:type="spellStart"/>
            <w:r w:rsidRPr="007242D4">
              <w:rPr>
                <w:b/>
                <w:i/>
                <w:sz w:val="22"/>
                <w:szCs w:val="22"/>
              </w:rPr>
              <w:t>ru</w:t>
            </w:r>
            <w:proofErr w:type="spellEnd"/>
            <w:r w:rsidRPr="007242D4">
              <w:rPr>
                <w:b/>
                <w:i/>
                <w:sz w:val="22"/>
                <w:szCs w:val="22"/>
                <w:lang w:val="ru-RU"/>
              </w:rPr>
              <w:t>/</w:t>
            </w:r>
          </w:p>
        </w:tc>
      </w:tr>
      <w:tr w:rsidR="00B03A9E" w:rsidRPr="007242D4" w14:paraId="42EE204F" w14:textId="77777777" w:rsidTr="004125B6">
        <w:tc>
          <w:tcPr>
            <w:tcW w:w="4896" w:type="dxa"/>
            <w:shd w:val="clear" w:color="auto" w:fill="auto"/>
          </w:tcPr>
          <w:p w14:paraId="5062E64B" w14:textId="77777777" w:rsidR="00B03A9E" w:rsidRPr="007242D4" w:rsidRDefault="00B03A9E" w:rsidP="00B03A9E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7242D4">
              <w:rPr>
                <w:rFonts w:ascii="Times New Roman" w:hAnsi="Times New Roman" w:cs="Times New Roman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D29AD66" w14:textId="01F99125" w:rsidR="00B03A9E" w:rsidRPr="007242D4" w:rsidRDefault="00193884" w:rsidP="00B03A9E">
            <w:pPr>
              <w:autoSpaceDE w:val="0"/>
              <w:autoSpaceDN w:val="0"/>
              <w:adjustRightInd w:val="0"/>
              <w:ind w:right="-1"/>
              <w:rPr>
                <w:sz w:val="22"/>
                <w:szCs w:val="22"/>
                <w:lang w:val="ru-RU"/>
              </w:rPr>
            </w:pPr>
            <w:r w:rsidRPr="007242D4">
              <w:rPr>
                <w:b/>
                <w:i/>
                <w:sz w:val="22"/>
                <w:szCs w:val="22"/>
                <w:lang w:val="ru-RU"/>
              </w:rPr>
              <w:t>0</w:t>
            </w:r>
            <w:r w:rsidR="006B2338">
              <w:rPr>
                <w:b/>
                <w:i/>
                <w:sz w:val="22"/>
                <w:szCs w:val="22"/>
                <w:lang w:val="ru-RU"/>
              </w:rPr>
              <w:t>4</w:t>
            </w:r>
            <w:r w:rsidR="00B03A9E" w:rsidRPr="007242D4">
              <w:rPr>
                <w:b/>
                <w:i/>
                <w:sz w:val="22"/>
                <w:szCs w:val="22"/>
              </w:rPr>
              <w:t>.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0</w:t>
            </w:r>
            <w:r w:rsidR="006B2338">
              <w:rPr>
                <w:b/>
                <w:i/>
                <w:sz w:val="22"/>
                <w:szCs w:val="22"/>
                <w:lang w:val="ru-RU"/>
              </w:rPr>
              <w:t>6</w:t>
            </w:r>
            <w:r w:rsidR="00B03A9E" w:rsidRPr="007242D4">
              <w:rPr>
                <w:b/>
                <w:i/>
                <w:sz w:val="22"/>
                <w:szCs w:val="22"/>
              </w:rPr>
              <w:t>.202</w:t>
            </w:r>
            <w:r w:rsidRPr="007242D4">
              <w:rPr>
                <w:b/>
                <w:i/>
                <w:sz w:val="22"/>
                <w:szCs w:val="22"/>
                <w:lang w:val="ru-RU"/>
              </w:rPr>
              <w:t>4</w:t>
            </w:r>
            <w:r w:rsidR="00B03A9E" w:rsidRPr="007242D4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14:paraId="445A5316" w14:textId="77777777" w:rsidR="00AC7EF6" w:rsidRPr="00B03A9E" w:rsidRDefault="00AC7EF6" w:rsidP="00E55FFE">
      <w:pPr>
        <w:pStyle w:val="prilozhenie"/>
        <w:ind w:firstLine="0"/>
        <w:rPr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6"/>
      </w:tblGrid>
      <w:tr w:rsidR="000D6495" w:rsidRPr="00B03A9E" w14:paraId="1C83BB83" w14:textId="77777777" w:rsidTr="00A812D8">
        <w:tc>
          <w:tcPr>
            <w:tcW w:w="10236" w:type="dxa"/>
            <w:shd w:val="clear" w:color="auto" w:fill="auto"/>
          </w:tcPr>
          <w:p w14:paraId="58324B68" w14:textId="77777777" w:rsidR="000D6495" w:rsidRPr="00B03A9E" w:rsidRDefault="000D6495" w:rsidP="001B6C4B">
            <w:pPr>
              <w:pStyle w:val="prilozhenie"/>
              <w:ind w:firstLine="0"/>
              <w:jc w:val="center"/>
              <w:rPr>
                <w:b/>
                <w:sz w:val="20"/>
                <w:szCs w:val="20"/>
              </w:rPr>
            </w:pPr>
            <w:r w:rsidRPr="00B03A9E">
              <w:rPr>
                <w:b/>
                <w:sz w:val="20"/>
                <w:szCs w:val="20"/>
              </w:rPr>
              <w:t>2. Содержание сообщения</w:t>
            </w:r>
          </w:p>
        </w:tc>
      </w:tr>
      <w:tr w:rsidR="000D6495" w:rsidRPr="00303E85" w14:paraId="0F2B3B6D" w14:textId="77777777" w:rsidTr="00A812D8">
        <w:trPr>
          <w:trHeight w:val="527"/>
        </w:trPr>
        <w:tc>
          <w:tcPr>
            <w:tcW w:w="10236" w:type="dxa"/>
            <w:shd w:val="clear" w:color="auto" w:fill="auto"/>
          </w:tcPr>
          <w:p w14:paraId="5B42E4C0" w14:textId="304E8F3D" w:rsidR="00303E85" w:rsidRPr="00303E85" w:rsidRDefault="00FE26D1" w:rsidP="00303E85">
            <w:pPr>
              <w:adjustRightInd w:val="0"/>
              <w:spacing w:before="120"/>
              <w:ind w:left="57" w:right="57"/>
              <w:jc w:val="both"/>
              <w:rPr>
                <w:b/>
                <w:bCs/>
                <w:i/>
                <w:sz w:val="22"/>
                <w:szCs w:val="22"/>
                <w:highlight w:val="yellow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2.1. </w:t>
            </w:r>
            <w:r w:rsidR="00A812D8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И</w:t>
            </w:r>
            <w:r w:rsidR="00100D35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дентификационные признаки ценных бумаг эмитента, по которым начислены (объявлены) доходы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:</w:t>
            </w:r>
            <w:r w:rsidR="00A14A8A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биржевые облигации с обеспечением неконвертируемые бездокументарные процентные серии 003Р-0</w:t>
            </w:r>
            <w:r w:rsidR="006B233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, размещаемые в рамках Программы биржевых облигаций серии 003Р, имеющей регистрационный номер 4-36241-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-003Р-02Е от 25.08.2023, регистрационный номер выпуска 4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</w:rPr>
              <w:t>B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02-0</w:t>
            </w:r>
            <w:r w:rsidR="006B2338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5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-36241-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</w:rPr>
              <w:t>R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>-003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</w:rPr>
              <w:t>P</w:t>
            </w:r>
            <w:r w:rsidR="007242D4" w:rsidRPr="007242D4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 xml:space="preserve"> от </w:t>
            </w:r>
            <w:r w:rsidR="006B2338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>24</w:t>
            </w:r>
            <w:r w:rsidR="007242D4" w:rsidRPr="007242D4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>.</w:t>
            </w:r>
            <w:r w:rsidR="006B2338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>04</w:t>
            </w:r>
            <w:r w:rsidR="007242D4" w:rsidRPr="007242D4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>.202</w:t>
            </w:r>
            <w:r w:rsidR="006B2338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>4</w:t>
            </w:r>
            <w:r w:rsidR="007242D4" w:rsidRPr="007242D4">
              <w:rPr>
                <w:b/>
                <w:i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  <w:r w:rsidR="00303E85" w:rsidRPr="00303E85">
              <w:rPr>
                <w:b/>
                <w:bCs/>
                <w:i/>
                <w:sz w:val="22"/>
                <w:szCs w:val="22"/>
                <w:shd w:val="clear" w:color="auto" w:fill="FFFFFF"/>
                <w:lang w:val="ru-RU"/>
              </w:rPr>
              <w:t>Международный код (номер) идентификации ценных бумаг (</w:t>
            </w:r>
            <w:r w:rsidR="00303E85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ISIN</w:t>
            </w:r>
            <w:r w:rsidR="00303E85" w:rsidRPr="00303E85">
              <w:rPr>
                <w:b/>
                <w:bCs/>
                <w:i/>
                <w:sz w:val="22"/>
                <w:szCs w:val="22"/>
                <w:shd w:val="clear" w:color="auto" w:fill="FFFFFF"/>
                <w:lang w:val="ru-RU"/>
              </w:rPr>
              <w:t>) и м</w:t>
            </w:r>
            <w:r w:rsidR="00303E85" w:rsidRPr="00303E85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ru-RU"/>
              </w:rPr>
              <w:t>еждународный код классификации финансовых инструментов (</w:t>
            </w:r>
            <w:r w:rsidR="00303E85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CFI</w:t>
            </w:r>
            <w:r w:rsidR="00303E85" w:rsidRPr="00303E85">
              <w:rPr>
                <w:b/>
                <w:bCs/>
                <w:i/>
                <w:sz w:val="22"/>
                <w:szCs w:val="22"/>
                <w:lang w:val="ru-RU"/>
              </w:rPr>
              <w:t>) на дату раскрытия сообщения не присвоены</w:t>
            </w:r>
            <w:r w:rsidR="00303E85">
              <w:rPr>
                <w:b/>
                <w:bCs/>
                <w:i/>
                <w:sz w:val="22"/>
                <w:szCs w:val="22"/>
                <w:lang w:val="ru-RU"/>
              </w:rPr>
              <w:t>.</w:t>
            </w:r>
          </w:p>
          <w:p w14:paraId="7D868EA4" w14:textId="653C7434" w:rsidR="007242D4" w:rsidRDefault="00FE26D1" w:rsidP="006B2338">
            <w:pPr>
              <w:spacing w:before="120"/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00D35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. Орган управления (уполномоченное должностное лицо) эмитента, принявший (принявшее) решение об определении размера (о порядке определения размера) процента (купонного дохода) по облигациям эмитента:</w:t>
            </w:r>
            <w:r w:rsidR="00A14A8A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C27AA6"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Наименование уполномоченного органа управления, принявшего решение: </w:t>
            </w:r>
            <w:r w:rsidR="006B2338" w:rsidRPr="006B2338">
              <w:rPr>
                <w:b/>
                <w:bCs/>
                <w:i/>
                <w:iCs/>
                <w:sz w:val="22"/>
                <w:szCs w:val="22"/>
                <w:lang w:val="ru-RU"/>
              </w:rPr>
              <w:t>Единоличный исполнительный орган –</w:t>
            </w:r>
            <w:r w:rsidR="006B2338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7242D4"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>Генеральный директор ООО «ИКС 5 ФИНАНС»</w:t>
            </w:r>
          </w:p>
          <w:p w14:paraId="438E506D" w14:textId="77777777" w:rsidR="00C27AA6" w:rsidRPr="007242D4" w:rsidRDefault="00C27AA6" w:rsidP="00C27AA6">
            <w:pPr>
              <w:adjustRightInd w:val="0"/>
              <w:spacing w:before="12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>Дата принятия решения: «06» марта 2024 г., Приказ Генерального директора ООО «ИКС 5 ФИНАНС» № б/н от «06» марта 2024 г.</w:t>
            </w:r>
          </w:p>
          <w:p w14:paraId="45B0473B" w14:textId="77777777" w:rsidR="00C27AA6" w:rsidRPr="007242D4" w:rsidRDefault="00C27AA6" w:rsidP="00C27AA6">
            <w:pPr>
              <w:adjustRightInd w:val="0"/>
              <w:spacing w:before="120"/>
              <w:jc w:val="both"/>
              <w:outlineLvl w:val="3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7242D4">
              <w:rPr>
                <w:b/>
                <w:bCs/>
                <w:i/>
                <w:iCs/>
                <w:sz w:val="22"/>
                <w:szCs w:val="22"/>
                <w:lang w:val="ru-RU"/>
              </w:rPr>
              <w:t>Содержание принятого решения:</w:t>
            </w:r>
          </w:p>
          <w:p w14:paraId="6FC97B46" w14:textId="32238292" w:rsidR="008C4DF4" w:rsidRPr="008C4DF4" w:rsidRDefault="00C27AA6" w:rsidP="00C27AA6">
            <w:pPr>
              <w:tabs>
                <w:tab w:val="left" w:pos="993"/>
              </w:tabs>
              <w:autoSpaceDE w:val="0"/>
              <w:autoSpaceDN w:val="0"/>
              <w:spacing w:before="120"/>
              <w:ind w:right="85"/>
              <w:jc w:val="both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«У</w:t>
            </w:r>
            <w:r w:rsidR="008C4DF4" w:rsidRPr="008C4DF4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становить размер спреда S, используемый для расчета размера процентной ставки и суммы выплаты на каждую календарную дату по купонным периодам с 1 (первого) по 12 (двенадцатый) включительно, в размере </w:t>
            </w:r>
            <w:bookmarkStart w:id="0" w:name="_Hlk168407058"/>
            <w:r w:rsidR="00303E85" w:rsidRPr="00303E85">
              <w:rPr>
                <w:b/>
                <w:i/>
                <w:sz w:val="22"/>
                <w:szCs w:val="22"/>
                <w:lang w:val="ru-RU"/>
              </w:rPr>
              <w:t xml:space="preserve">1,10 (Одна целая десять сотых) </w:t>
            </w:r>
            <w:bookmarkEnd w:id="0"/>
            <w:r w:rsidR="00303E85" w:rsidRPr="00303E85">
              <w:rPr>
                <w:b/>
                <w:i/>
                <w:sz w:val="22"/>
                <w:szCs w:val="22"/>
                <w:lang w:val="ru-RU"/>
              </w:rPr>
              <w:t>процентов годовых</w:t>
            </w: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»</w:t>
            </w:r>
          </w:p>
          <w:p w14:paraId="5D7EBF94" w14:textId="796C9A00" w:rsidR="00100D35" w:rsidRPr="007242D4" w:rsidRDefault="00FE26D1" w:rsidP="00AE01F5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00D35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3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. Дата принятия решения об определении размера (о порядке определения размера) процента (купонного дохода) по облигациям эмитента:</w:t>
            </w:r>
            <w:r w:rsidR="005117CA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="00B03A9E" w:rsidRPr="007242D4">
              <w:rPr>
                <w:b/>
                <w:i/>
                <w:sz w:val="22"/>
                <w:szCs w:val="22"/>
                <w:lang w:val="ru-RU"/>
              </w:rPr>
              <w:t>«</w:t>
            </w:r>
            <w:r w:rsidR="007242D4">
              <w:rPr>
                <w:b/>
                <w:i/>
                <w:sz w:val="22"/>
                <w:szCs w:val="22"/>
                <w:lang w:val="ru-RU"/>
              </w:rPr>
              <w:t>0</w:t>
            </w:r>
            <w:r w:rsidR="006B2338">
              <w:rPr>
                <w:b/>
                <w:i/>
                <w:sz w:val="22"/>
                <w:szCs w:val="22"/>
                <w:lang w:val="ru-RU"/>
              </w:rPr>
              <w:t>4</w:t>
            </w:r>
            <w:r w:rsidR="00B03A9E" w:rsidRPr="007242D4">
              <w:rPr>
                <w:b/>
                <w:i/>
                <w:sz w:val="22"/>
                <w:szCs w:val="22"/>
                <w:lang w:val="ru-RU"/>
              </w:rPr>
              <w:t xml:space="preserve">» </w:t>
            </w:r>
            <w:r w:rsidR="006B2338">
              <w:rPr>
                <w:b/>
                <w:i/>
                <w:sz w:val="22"/>
                <w:szCs w:val="22"/>
                <w:lang w:val="ru-RU"/>
              </w:rPr>
              <w:t>июня</w:t>
            </w:r>
            <w:r w:rsidR="00B03A9E" w:rsidRPr="007242D4">
              <w:rPr>
                <w:b/>
                <w:i/>
                <w:sz w:val="22"/>
                <w:szCs w:val="22"/>
                <w:lang w:val="ru-RU"/>
              </w:rPr>
              <w:t xml:space="preserve"> 202</w:t>
            </w:r>
            <w:r w:rsidR="007242D4">
              <w:rPr>
                <w:b/>
                <w:i/>
                <w:sz w:val="22"/>
                <w:szCs w:val="22"/>
                <w:lang w:val="ru-RU"/>
              </w:rPr>
              <w:t>4</w:t>
            </w:r>
            <w:r w:rsidR="00B03A9E" w:rsidRPr="007242D4">
              <w:rPr>
                <w:b/>
                <w:i/>
                <w:sz w:val="22"/>
                <w:szCs w:val="22"/>
                <w:lang w:val="ru-RU"/>
              </w:rPr>
              <w:t xml:space="preserve"> г.</w:t>
            </w:r>
          </w:p>
          <w:p w14:paraId="62888AF9" w14:textId="4482C0B5" w:rsidR="001A6DA6" w:rsidRPr="007242D4" w:rsidRDefault="00FE26D1" w:rsidP="00162FBD">
            <w:pPr>
              <w:spacing w:before="120"/>
              <w:ind w:left="57" w:right="57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00D35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4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. Дата составления и номер протокола собрания (заседания) уполномоченного органа управления эмитента, на котором принято решение об определении размера (о порядке определения размера) процента (купонного дохода) по облигациям эмитента, в случае если указанное решение принято коллегиальным органом управления эмитента:</w:t>
            </w:r>
            <w:r w:rsidR="00AB07D7" w:rsidRPr="007242D4">
              <w:rPr>
                <w:rFonts w:eastAsia="Calibri"/>
                <w:i/>
                <w:sz w:val="22"/>
                <w:szCs w:val="22"/>
                <w:lang w:val="ru-RU"/>
              </w:rPr>
              <w:t xml:space="preserve"> </w:t>
            </w:r>
            <w:r w:rsidR="00A812D8" w:rsidRPr="007242D4">
              <w:rPr>
                <w:b/>
                <w:i/>
                <w:sz w:val="22"/>
                <w:szCs w:val="22"/>
                <w:lang w:val="ru-RU"/>
              </w:rPr>
              <w:t xml:space="preserve">не применимо, решение принято </w:t>
            </w:r>
            <w:r w:rsidR="006B2338">
              <w:rPr>
                <w:b/>
                <w:i/>
                <w:sz w:val="22"/>
                <w:szCs w:val="22"/>
                <w:lang w:val="ru-RU"/>
              </w:rPr>
              <w:t>Е</w:t>
            </w:r>
            <w:r w:rsidR="00A812D8" w:rsidRPr="007242D4">
              <w:rPr>
                <w:b/>
                <w:i/>
                <w:sz w:val="22"/>
                <w:szCs w:val="22"/>
                <w:lang w:val="ru-RU"/>
              </w:rPr>
              <w:t>диноличным исполнительным органом Эмитента.</w:t>
            </w:r>
          </w:p>
          <w:p w14:paraId="2B48561D" w14:textId="6399B8C4" w:rsidR="00FE26D1" w:rsidRPr="007242D4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6232AD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5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. Отчетный (купонный) период (год; 3, 6, 9 месяцев года; иной период; даты начала и окончания купонного периода), за который начислены (объявлены) доходы по ценным бумагам эмитента:</w:t>
            </w:r>
          </w:p>
          <w:p w14:paraId="53912519" w14:textId="27D252A0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1-ый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07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07125A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07125A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.2024</w:t>
            </w:r>
          </w:p>
          <w:p w14:paraId="024910AB" w14:textId="2D88EFE3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2-ой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.2024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.2024</w:t>
            </w:r>
          </w:p>
          <w:p w14:paraId="481128C4" w14:textId="3B43E418" w:rsidR="00D70651" w:rsidRPr="00781B95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3-ий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.2024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07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</w:p>
          <w:p w14:paraId="5555CD55" w14:textId="7515CFE1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4-ый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07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</w:p>
          <w:p w14:paraId="57B31676" w14:textId="05B81E5E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5-ый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05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</w:p>
          <w:p w14:paraId="0C718BE1" w14:textId="0B54F79B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6-ой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05</w:t>
            </w:r>
            <w:r w:rsidR="00781B95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781B95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.2025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05</w:t>
            </w:r>
            <w:r w:rsidR="00781B95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781B95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.2025</w:t>
            </w:r>
          </w:p>
          <w:p w14:paraId="7B0FF680" w14:textId="7C5E65FD" w:rsidR="00D70651" w:rsidRPr="00781B95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7-ой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05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.2025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</w:p>
          <w:p w14:paraId="2E707C72" w14:textId="0E3B26F1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8-ой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781B95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781B95" w:rsidRPr="00A0493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05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781B95" w:rsidRPr="00A0493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</w:p>
          <w:p w14:paraId="2C62E347" w14:textId="59A01EC1" w:rsidR="00D70651" w:rsidRPr="007242D4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lastRenderedPageBreak/>
              <w:t>9-ый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C410F2" w:rsidRPr="00A0493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05</w:t>
            </w:r>
            <w:r w:rsidR="00C410F2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C410F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C410F2" w:rsidRPr="00A0493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C410F2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C410F2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</w:t>
            </w:r>
            <w:r w:rsidR="00FA2B7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FA2B7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.2026</w:t>
            </w:r>
          </w:p>
          <w:p w14:paraId="68B5E7AB" w14:textId="5FF2BD5C" w:rsidR="00D70651" w:rsidRDefault="00D7065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10-ый купонный период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     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начала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FA2B7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="00FA2B7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.2026 </w:t>
            </w:r>
            <w:r w:rsidR="0007125A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        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дата окончания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0</w:t>
            </w:r>
            <w:r w:rsidR="00FA2B7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FA2B7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784997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.2026</w:t>
            </w:r>
          </w:p>
          <w:p w14:paraId="64749FCE" w14:textId="19C4942D" w:rsidR="00A0493C" w:rsidRPr="00781B95" w:rsidRDefault="009E61A6" w:rsidP="00A0493C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9E61A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11</w:t>
            </w:r>
            <w:r w:rsidR="00A0493C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ы</w:t>
            </w:r>
            <w:r w:rsidR="00A0493C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й купонный период</w:t>
            </w:r>
            <w:r w:rsidR="00A0493C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 xml:space="preserve">дата начала </w:t>
            </w:r>
            <w:r w:rsidR="00FA2B7B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FA2B7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FA2B7B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FA2B7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FA2B7B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.2026</w:t>
            </w:r>
            <w:r w:rsidR="00A0493C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 xml:space="preserve">дата окончания </w:t>
            </w:r>
            <w:r w:rsidR="00A0493C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FA2B7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="00A0493C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A0493C"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="00A0493C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FA2B7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</w:p>
          <w:p w14:paraId="69237BAC" w14:textId="014485C9" w:rsidR="00A0493C" w:rsidRPr="007242D4" w:rsidRDefault="009E61A6" w:rsidP="00A0493C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="00A0493C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ы</w:t>
            </w:r>
            <w:r w:rsidR="00A0493C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й купонный период</w:t>
            </w:r>
            <w:r w:rsidR="00A0493C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 xml:space="preserve">дата начала </w:t>
            </w:r>
            <w:r w:rsidR="00FA2B7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05.03.2027</w:t>
            </w:r>
            <w:r w:rsidR="00A0493C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 xml:space="preserve">дата окончания </w:t>
            </w:r>
            <w:r w:rsidR="00A0493C" w:rsidRPr="00A0493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FA2B7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="00A0493C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="00A0493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="00FA2B7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="00A0493C"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="00FA2B7B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</w:p>
          <w:p w14:paraId="48022F89" w14:textId="63CB1D39" w:rsidR="00191CBC" w:rsidRPr="007242D4" w:rsidRDefault="00FE26D1" w:rsidP="00D70651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6232AD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6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. Общий размер начисленных (подлежащих выплате) доходов по ценным бумагам эмитента (общий размер процентов (купонного дохода), начисленных (подлежащих выплате) по облигациям эмитента определенного выпуска):</w:t>
            </w:r>
          </w:p>
          <w:p w14:paraId="3EA1EA48" w14:textId="18601FC0" w:rsidR="000E11B0" w:rsidRPr="00176334" w:rsidRDefault="00B627FB" w:rsidP="00601B88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На дату составления настоящего сообщения не представляется возможным указать о</w:t>
            </w:r>
            <w:r w:rsidR="00AE7E80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бщий размер начисленных (подлежащих выплате) процентов </w:t>
            </w:r>
            <w:r w:rsidR="00601B88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по купонным периодам с </w:t>
            </w:r>
            <w:r w:rsidR="00C27AA6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1</w:t>
            </w:r>
            <w:r w:rsidR="00601B88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="00C27AA6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первого</w:t>
            </w:r>
            <w:r w:rsidR="00601B88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) </w:t>
            </w:r>
            <w:r w:rsidR="00AE7E80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по </w:t>
            </w:r>
            <w:r w:rsidR="00601B88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1</w:t>
            </w:r>
            <w:r w:rsidR="00C27AA6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2</w:t>
            </w:r>
            <w:r w:rsidR="00601B88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(д</w:t>
            </w:r>
            <w:r w:rsidR="00C27AA6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венадцатый</w:t>
            </w:r>
            <w:r w:rsidR="00601B88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)</w:t>
            </w:r>
            <w:r w:rsidR="004B40C0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 </w:t>
            </w:r>
          </w:p>
          <w:p w14:paraId="1F281050" w14:textId="4B818364" w:rsidR="00176334" w:rsidRDefault="00C27AA6" w:rsidP="00176334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Общий размер начисленных (подлежащих выплате) процентов по купонным периодам с 1 (первого) по 12 (двенадцатый) по Биржевым облигациям будет рассчитываться в соответствии с порядком определения размера дохода</w:t>
            </w:r>
            <w:r w:rsidR="00696638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на одну Биржевую облигацию</w:t>
            </w:r>
            <w:r w:rsid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установленного приказом Генерального директора №б/н от 04.06.2024 года</w:t>
            </w:r>
            <w:r w:rsidR="00696638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696638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с учетом </w:t>
            </w:r>
            <w:r w:rsidR="00176334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количества Биржевых облигаций, котор</w:t>
            </w:r>
            <w:r w:rsidR="00696638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о</w:t>
            </w:r>
            <w:r w:rsidR="00176334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е указан</w:t>
            </w:r>
            <w:r w:rsidR="00696638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о</w:t>
            </w:r>
            <w:r w:rsidR="00176334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в Документе, содержащем условия размещения ценных бумаг</w:t>
            </w: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:</w:t>
            </w:r>
          </w:p>
          <w:p w14:paraId="55EB2C0F" w14:textId="0D1CA664" w:rsidR="00176334" w:rsidRPr="00176334" w:rsidRDefault="00176334" w:rsidP="00176334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Расчет суммы выплат по каждому j-му купону на одну Биржевую облигацию производится по следующей формуле: </w:t>
            </w:r>
          </w:p>
          <w:p w14:paraId="2AA2C8EC" w14:textId="77777777" w:rsidR="00B50BEF" w:rsidRPr="00B50BEF" w:rsidRDefault="00B50BEF" w:rsidP="00B50BEF">
            <w:pPr>
              <w:adjustRightInd w:val="0"/>
              <w:ind w:firstLine="567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B50BEF">
              <w:rPr>
                <w:rFonts w:ascii="Cambria Math" w:hAnsi="Cambria Math" w:cs="Cambria Math"/>
                <w:b/>
                <w:i/>
                <w:sz w:val="16"/>
                <w:szCs w:val="16"/>
                <w:lang w:val="ru-RU" w:eastAsia="x-none"/>
              </w:rPr>
              <w:t xml:space="preserve">                </w:t>
            </w:r>
            <w:r w:rsidRPr="007B1DE9">
              <w:rPr>
                <w:rFonts w:ascii="Cambria Math" w:hAnsi="Cambria Math" w:cs="Cambria Math"/>
                <w:b/>
                <w:i/>
                <w:sz w:val="16"/>
                <w:szCs w:val="16"/>
                <w:lang w:eastAsia="x-none"/>
              </w:rPr>
              <w:t>𝑫</w:t>
            </w:r>
            <w:r w:rsidRPr="007B1DE9">
              <w:rPr>
                <w:b/>
                <w:i/>
                <w:sz w:val="16"/>
                <w:szCs w:val="16"/>
                <w:vertAlign w:val="subscript"/>
                <w:lang w:eastAsia="x-none"/>
              </w:rPr>
              <w:t>j</w:t>
            </w:r>
            <w:r w:rsidRPr="00B50BEF">
              <w:rPr>
                <w:b/>
                <w:i/>
                <w:sz w:val="16"/>
                <w:szCs w:val="16"/>
                <w:vertAlign w:val="subscript"/>
                <w:lang w:val="ru-RU" w:eastAsia="x-none"/>
              </w:rPr>
              <w:t>0</w:t>
            </w:r>
            <w:r w:rsidRPr="00B50BEF">
              <w:rPr>
                <w:b/>
                <w:i/>
                <w:sz w:val="22"/>
                <w:szCs w:val="22"/>
                <w:lang w:val="ru-RU"/>
              </w:rPr>
              <w:t xml:space="preserve">+ </w:t>
            </w:r>
            <w:proofErr w:type="spellStart"/>
            <w:r w:rsidRPr="007B1DE9">
              <w:rPr>
                <w:b/>
                <w:i/>
                <w:sz w:val="16"/>
                <w:szCs w:val="16"/>
                <w:lang w:eastAsia="x-none"/>
              </w:rPr>
              <w:t>T</w:t>
            </w:r>
            <w:r w:rsidRPr="007B1DE9">
              <w:rPr>
                <w:b/>
                <w:i/>
                <w:sz w:val="16"/>
                <w:szCs w:val="16"/>
                <w:vertAlign w:val="subscript"/>
                <w:lang w:eastAsia="x-none"/>
              </w:rPr>
              <w:t>j</w:t>
            </w:r>
            <w:proofErr w:type="spellEnd"/>
          </w:p>
          <w:p w14:paraId="4202D53C" w14:textId="77777777" w:rsidR="00B50BEF" w:rsidRPr="00B50BEF" w:rsidRDefault="00B50BEF" w:rsidP="00B50BEF">
            <w:pPr>
              <w:adjustRightInd w:val="0"/>
              <w:ind w:firstLine="567"/>
              <w:jc w:val="both"/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B50BEF">
              <w:rPr>
                <w:b/>
                <w:i/>
                <w:sz w:val="22"/>
                <w:szCs w:val="22"/>
                <w:lang w:val="ru-RU" w:eastAsia="x-none"/>
              </w:rPr>
              <w:t>КД</w:t>
            </w:r>
            <w:r w:rsidRPr="00C558BE">
              <w:rPr>
                <w:b/>
                <w:i/>
                <w:sz w:val="22"/>
                <w:szCs w:val="22"/>
                <w:vertAlign w:val="subscript"/>
                <w:lang w:eastAsia="x-none"/>
              </w:rPr>
              <w:t>j</w:t>
            </w:r>
            <w:r w:rsidRPr="00B50BE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B50BEF">
              <w:rPr>
                <w:b/>
                <w:i/>
                <w:sz w:val="22"/>
                <w:szCs w:val="22"/>
                <w:lang w:val="ru-RU"/>
              </w:rPr>
              <w:t xml:space="preserve">= </w:t>
            </w:r>
            <w:r w:rsidRPr="00B50BEF">
              <w:rPr>
                <w:b/>
                <w:i/>
                <w:sz w:val="44"/>
                <w:szCs w:val="44"/>
                <w:lang w:val="ru-RU" w:eastAsia="x-none"/>
              </w:rPr>
              <w:t>∑</w:t>
            </w:r>
            <w:r w:rsidRPr="00B50BEF">
              <w:rPr>
                <w:b/>
                <w:i/>
                <w:sz w:val="32"/>
                <w:szCs w:val="32"/>
                <w:lang w:val="ru-RU" w:eastAsia="x-none"/>
              </w:rPr>
              <w:t xml:space="preserve"> </w:t>
            </w:r>
            <w:r w:rsidRPr="00B50BEF">
              <w:rPr>
                <w:b/>
                <w:i/>
                <w:sz w:val="22"/>
                <w:szCs w:val="22"/>
                <w:lang w:val="ru-RU" w:eastAsia="x-none"/>
              </w:rPr>
              <w:t>Д</w:t>
            </w:r>
            <w:proofErr w:type="spellStart"/>
            <w:r w:rsidRPr="00C558BE">
              <w:rPr>
                <w:b/>
                <w:i/>
                <w:sz w:val="22"/>
                <w:szCs w:val="22"/>
                <w:lang w:eastAsia="x-none"/>
              </w:rPr>
              <w:t>D</w:t>
            </w:r>
            <w:r w:rsidRPr="00C558BE">
              <w:rPr>
                <w:b/>
                <w:i/>
                <w:sz w:val="22"/>
                <w:szCs w:val="22"/>
                <w:vertAlign w:val="subscript"/>
                <w:lang w:eastAsia="x-none"/>
              </w:rPr>
              <w:t>ji</w:t>
            </w:r>
            <w:proofErr w:type="spellEnd"/>
          </w:p>
          <w:p w14:paraId="01BB2DED" w14:textId="77777777" w:rsidR="00B50BEF" w:rsidRPr="00B50BEF" w:rsidRDefault="00B50BEF" w:rsidP="00B50BEF">
            <w:pPr>
              <w:adjustRightInd w:val="0"/>
              <w:ind w:firstLine="567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B50BEF">
              <w:rPr>
                <w:rFonts w:ascii="Cambria Math" w:hAnsi="Cambria Math" w:cs="Cambria Math"/>
                <w:b/>
                <w:i/>
                <w:lang w:val="ru-RU" w:eastAsia="x-none"/>
              </w:rPr>
              <w:t xml:space="preserve">            </w:t>
            </w:r>
            <w:r w:rsidRPr="007B1DE9">
              <w:rPr>
                <w:rFonts w:ascii="Cambria Math" w:hAnsi="Cambria Math" w:cs="Cambria Math"/>
                <w:b/>
                <w:i/>
                <w:sz w:val="16"/>
                <w:szCs w:val="16"/>
                <w:lang w:eastAsia="x-none"/>
              </w:rPr>
              <w:t>𝑫</w:t>
            </w:r>
            <w:r w:rsidRPr="00602A57">
              <w:rPr>
                <w:b/>
                <w:i/>
                <w:sz w:val="16"/>
                <w:szCs w:val="16"/>
                <w:vertAlign w:val="subscript"/>
                <w:lang w:eastAsia="x-none"/>
              </w:rPr>
              <w:t>j</w:t>
            </w:r>
            <w:r w:rsidRPr="00B50BEF">
              <w:rPr>
                <w:b/>
                <w:i/>
                <w:sz w:val="16"/>
                <w:szCs w:val="16"/>
                <w:vertAlign w:val="subscript"/>
                <w:lang w:val="ru-RU" w:eastAsia="x-none"/>
              </w:rPr>
              <w:t>0+1</w:t>
            </w:r>
          </w:p>
          <w:p w14:paraId="16A0B721" w14:textId="3C98D7B2" w:rsidR="00176334" w:rsidRPr="00176334" w:rsidRDefault="00176334" w:rsidP="00176334">
            <w:pPr>
              <w:adjustRightInd w:val="0"/>
              <w:ind w:firstLine="56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где:</w:t>
            </w:r>
          </w:p>
          <w:p w14:paraId="2E9E1D05" w14:textId="77777777" w:rsidR="00176334" w:rsidRPr="00176334" w:rsidRDefault="00176334" w:rsidP="00176334">
            <w:pPr>
              <w:adjustRightInd w:val="0"/>
              <w:ind w:firstLine="56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КДj – размер купонного дохода по каждой Биржевой облигации по j-му купонному периоду, в российских рублях;</w:t>
            </w:r>
          </w:p>
          <w:p w14:paraId="02CC0CDB" w14:textId="13248714" w:rsidR="00176334" w:rsidRDefault="00176334" w:rsidP="00176334">
            <w:pPr>
              <w:adjustRightInd w:val="0"/>
              <w:ind w:firstLine="56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j – порядковый номер соответствующего купонного периода (j=1, 2, 3, …, 12);</w:t>
            </w:r>
          </w:p>
          <w:p w14:paraId="7B5EC35C" w14:textId="5A09EB7A" w:rsidR="00135B16" w:rsidRPr="00135B16" w:rsidRDefault="00135B16" w:rsidP="00176334">
            <w:pPr>
              <w:adjustRightInd w:val="0"/>
              <w:ind w:firstLine="56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135B16">
              <w:rPr>
                <w:b/>
                <w:i/>
                <w:color w:val="000000"/>
                <w:sz w:val="22"/>
                <w:szCs w:val="22"/>
                <w:shd w:val="clear" w:color="auto" w:fill="FFFFFF"/>
                <w:vertAlign w:val="subscript"/>
                <w:lang w:val="en-US"/>
              </w:rPr>
              <w:t>j</w:t>
            </w:r>
            <w:proofErr w:type="spellEnd"/>
            <w:r w:rsidRPr="00135B16">
              <w:rPr>
                <w:b/>
                <w:i/>
                <w:color w:val="000000"/>
                <w:sz w:val="22"/>
                <w:szCs w:val="22"/>
                <w:shd w:val="clear" w:color="auto" w:fill="FFFFFF"/>
                <w:vertAlign w:val="subscript"/>
                <w:lang w:val="ru-RU"/>
              </w:rPr>
              <w:t xml:space="preserve">0 - </w:t>
            </w: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дата начала j-</w:t>
            </w:r>
            <w:proofErr w:type="spellStart"/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го</w:t>
            </w:r>
            <w:proofErr w:type="spellEnd"/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купонного периода Биржевых облигаций;</w:t>
            </w:r>
          </w:p>
          <w:p w14:paraId="06FF6C9A" w14:textId="00D33AC7" w:rsidR="00176334" w:rsidRPr="00176334" w:rsidRDefault="00135B16" w:rsidP="00176334">
            <w:pPr>
              <w:adjustRightInd w:val="0"/>
              <w:ind w:firstLine="56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135B16">
              <w:rPr>
                <w:b/>
                <w:i/>
                <w:color w:val="000000"/>
                <w:sz w:val="22"/>
                <w:szCs w:val="22"/>
                <w:shd w:val="clear" w:color="auto" w:fill="FFFFFF"/>
                <w:vertAlign w:val="subscript"/>
                <w:lang w:val="en-US"/>
              </w:rPr>
              <w:t>j</w:t>
            </w:r>
            <w:proofErr w:type="spellEnd"/>
            <w:r w:rsidRPr="00135B16">
              <w:rPr>
                <w:b/>
                <w:i/>
                <w:color w:val="000000"/>
                <w:sz w:val="22"/>
                <w:szCs w:val="22"/>
                <w:shd w:val="clear" w:color="auto" w:fill="FFFFFF"/>
                <w:vertAlign w:val="subscript"/>
                <w:lang w:val="ru-RU"/>
              </w:rPr>
              <w:t>0</w:t>
            </w:r>
            <w:r w:rsidRPr="00135B16">
              <w:rPr>
                <w:b/>
                <w:i/>
                <w:color w:val="000000"/>
                <w:sz w:val="22"/>
                <w:szCs w:val="22"/>
                <w:shd w:val="clear" w:color="auto" w:fill="FFFFFF"/>
                <w:vertAlign w:val="subscript"/>
                <w:lang w:val="ru-RU"/>
              </w:rPr>
              <w:t xml:space="preserve">+1 </w:t>
            </w:r>
            <w:r w:rsidR="00176334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– дата, следующая за датой начала j-</w:t>
            </w:r>
            <w:proofErr w:type="spellStart"/>
            <w:r w:rsidR="00176334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го</w:t>
            </w:r>
            <w:proofErr w:type="spellEnd"/>
            <w:r w:rsidR="00176334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купонного периода Биржевых облигаций;</w:t>
            </w:r>
          </w:p>
          <w:p w14:paraId="0FF614E2" w14:textId="77777777" w:rsidR="00176334" w:rsidRPr="00176334" w:rsidRDefault="00176334" w:rsidP="00176334">
            <w:pPr>
              <w:adjustRightInd w:val="0"/>
              <w:ind w:firstLine="56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T</w:t>
            </w: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vertAlign w:val="subscript"/>
                <w:lang w:val="ru-RU"/>
              </w:rPr>
              <w:t>j</w:t>
            </w: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– длительность j-го купонного периода Биржевых облигаций, в днях.</w:t>
            </w:r>
          </w:p>
          <w:p w14:paraId="6E8BD9C5" w14:textId="77777777" w:rsidR="00176334" w:rsidRPr="00176334" w:rsidRDefault="00176334" w:rsidP="00176334">
            <w:pPr>
              <w:adjustRightInd w:val="0"/>
              <w:ind w:firstLine="56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Величина КДj рассчитывается с точностью до второго знака после запятой, округление цифр при расчете производится по правилам математического округления. </w:t>
            </w:r>
          </w:p>
          <w:p w14:paraId="062E5933" w14:textId="77777777" w:rsidR="00176334" w:rsidRPr="00176334" w:rsidRDefault="00176334" w:rsidP="00176334">
            <w:pPr>
              <w:adjustRightInd w:val="0"/>
              <w:ind w:firstLine="56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При этом под правилами математического округления следует понимать метод округления, при котором значение второго знака после запятой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  <w:p w14:paraId="3B20AC1B" w14:textId="77777777" w:rsidR="00176334" w:rsidRPr="00176334" w:rsidRDefault="00176334" w:rsidP="00176334">
            <w:pPr>
              <w:adjustRightInd w:val="0"/>
              <w:ind w:firstLine="56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Д</w:t>
            </w:r>
            <w:r w:rsidRPr="00135B16">
              <w:rPr>
                <w:b/>
                <w:i/>
                <w:color w:val="000000"/>
                <w:sz w:val="22"/>
                <w:szCs w:val="22"/>
                <w:shd w:val="clear" w:color="auto" w:fill="FFFFFF"/>
                <w:vertAlign w:val="subscript"/>
                <w:lang w:val="ru-RU"/>
              </w:rPr>
              <w:t>Dji</w:t>
            </w:r>
            <w:proofErr w:type="spellEnd"/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– доход по каждой Биржевой облигации, рассчитываемый на каждую календарную дату </w:t>
            </w:r>
            <w:proofErr w:type="spellStart"/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Dji</w:t>
            </w:r>
            <w:proofErr w:type="spellEnd"/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, в российских рублях, определяемый по формуле:</w:t>
            </w:r>
          </w:p>
          <w:p w14:paraId="5DC84651" w14:textId="1D4D8C15" w:rsidR="00B50BEF" w:rsidRPr="00303E85" w:rsidRDefault="00B50BEF" w:rsidP="00B50BEF">
            <w:pPr>
              <w:spacing w:before="120" w:after="120"/>
              <w:ind w:right="29" w:firstLine="426"/>
              <w:rPr>
                <w:b/>
                <w:i/>
                <w:sz w:val="22"/>
                <w:szCs w:val="22"/>
                <w:lang w:val="ru-RU" w:eastAsia="x-none"/>
              </w:rPr>
            </w:pPr>
            <w:r w:rsidRPr="00D67D77">
              <w:rPr>
                <w:sz w:val="32"/>
                <w:szCs w:val="32"/>
              </w:rPr>
              <w:fldChar w:fldCharType="begin"/>
            </w:r>
            <w:r w:rsidRPr="00303E85">
              <w:rPr>
                <w:sz w:val="32"/>
                <w:szCs w:val="32"/>
                <w:lang w:val="ru-RU"/>
              </w:rPr>
              <w:instrText xml:space="preserve"> </w:instrText>
            </w:r>
            <w:r w:rsidRPr="007B1DE9">
              <w:rPr>
                <w:sz w:val="32"/>
                <w:szCs w:val="32"/>
                <w:lang w:val="en-US"/>
              </w:rPr>
              <w:instrText>QUOTE</w:instrText>
            </w:r>
            <w:r w:rsidRPr="00303E85">
              <w:rPr>
                <w:sz w:val="32"/>
                <w:szCs w:val="32"/>
                <w:lang w:val="ru-RU"/>
              </w:rPr>
              <w:instrText xml:space="preserve">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ru-RU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Dji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ru-RU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Nom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ru-RU"/>
                </w:rPr>
                <m:t xml:space="preserve">*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Dji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ru-RU"/>
                    </w:rPr>
                    <m:t>365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ru-RU"/>
                </w:rPr>
                <m:t>*100%</m:t>
              </m:r>
            </m:oMath>
            <w:r w:rsidRPr="00303E85">
              <w:rPr>
                <w:sz w:val="32"/>
                <w:szCs w:val="32"/>
                <w:lang w:val="ru-RU"/>
              </w:rPr>
              <w:instrText xml:space="preserve"> </w:instrText>
            </w:r>
            <w:r w:rsidRPr="00D67D77">
              <w:rPr>
                <w:sz w:val="32"/>
                <w:szCs w:val="32"/>
              </w:rPr>
              <w:fldChar w:fldCharType="end"/>
            </w:r>
            <w:r w:rsidRPr="00303E85">
              <w:rPr>
                <w:b/>
                <w:i/>
                <w:sz w:val="22"/>
                <w:szCs w:val="22"/>
                <w:lang w:val="ru-RU" w:eastAsia="x-none"/>
              </w:rPr>
              <w:t>Д</w:t>
            </w:r>
            <w:proofErr w:type="spellStart"/>
            <w:r w:rsidRPr="00135B16">
              <w:rPr>
                <w:b/>
                <w:i/>
                <w:sz w:val="22"/>
                <w:szCs w:val="22"/>
                <w:vertAlign w:val="subscript"/>
                <w:lang w:val="en-US" w:eastAsia="x-none"/>
              </w:rPr>
              <w:t>Dji</w:t>
            </w:r>
            <w:proofErr w:type="spellEnd"/>
            <w:r w:rsidRPr="00303E85">
              <w:rPr>
                <w:b/>
                <w:i/>
                <w:sz w:val="22"/>
                <w:szCs w:val="22"/>
                <w:lang w:val="ru-RU"/>
              </w:rPr>
              <w:t xml:space="preserve">= </w:t>
            </w:r>
            <w:r w:rsidRPr="007B1DE9">
              <w:rPr>
                <w:b/>
                <w:i/>
                <w:sz w:val="22"/>
                <w:szCs w:val="22"/>
                <w:lang w:val="en-US"/>
              </w:rPr>
              <w:t>N</w:t>
            </w:r>
            <w:r w:rsidRPr="007B1DE9">
              <w:rPr>
                <w:b/>
                <w:i/>
                <w:sz w:val="22"/>
                <w:szCs w:val="22"/>
                <w:vertAlign w:val="subscript"/>
                <w:lang w:val="en-US"/>
              </w:rPr>
              <w:t>om</w:t>
            </w:r>
            <w:r w:rsidRPr="00303E85">
              <w:rPr>
                <w:b/>
                <w:i/>
                <w:sz w:val="22"/>
                <w:szCs w:val="22"/>
                <w:lang w:val="ru-RU"/>
              </w:rPr>
              <w:t xml:space="preserve">* </w:t>
            </w:r>
            <w:proofErr w:type="spellStart"/>
            <w:r w:rsidRPr="007B1DE9">
              <w:rPr>
                <w:b/>
                <w:i/>
                <w:sz w:val="22"/>
                <w:szCs w:val="22"/>
                <w:lang w:val="en-US"/>
              </w:rPr>
              <w:t>R</w:t>
            </w:r>
            <w:r w:rsidRPr="007B1DE9">
              <w:rPr>
                <w:b/>
                <w:i/>
                <w:sz w:val="22"/>
                <w:szCs w:val="22"/>
                <w:vertAlign w:val="subscript"/>
                <w:lang w:val="en-US"/>
              </w:rPr>
              <w:t>Dji</w:t>
            </w:r>
            <w:proofErr w:type="spellEnd"/>
            <w:r w:rsidRPr="00303E85">
              <w:rPr>
                <w:b/>
                <w:i/>
                <w:sz w:val="22"/>
                <w:szCs w:val="22"/>
                <w:vertAlign w:val="subscript"/>
                <w:lang w:val="ru-RU"/>
              </w:rPr>
              <w:t xml:space="preserve"> </w:t>
            </w:r>
            <w:r w:rsidRPr="00303E85">
              <w:rPr>
                <w:b/>
                <w:i/>
                <w:sz w:val="22"/>
                <w:szCs w:val="22"/>
                <w:lang w:val="ru-RU"/>
              </w:rPr>
              <w:t>/365*100%,</w:t>
            </w:r>
          </w:p>
          <w:p w14:paraId="3449D95C" w14:textId="77777777" w:rsidR="00B50BEF" w:rsidRDefault="00B50BEF" w:rsidP="00176334">
            <w:pPr>
              <w:adjustRightInd w:val="0"/>
              <w:ind w:firstLine="56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14:paraId="4FA828F8" w14:textId="0CFBD5E8" w:rsidR="00176334" w:rsidRPr="00176334" w:rsidRDefault="00176334" w:rsidP="00176334">
            <w:pPr>
              <w:adjustRightInd w:val="0"/>
              <w:ind w:firstLine="56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где:</w:t>
            </w:r>
          </w:p>
          <w:p w14:paraId="0138A244" w14:textId="77777777" w:rsidR="00176334" w:rsidRPr="00176334" w:rsidRDefault="00176334" w:rsidP="00176334">
            <w:pPr>
              <w:adjustRightInd w:val="0"/>
              <w:ind w:firstLine="56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N</w:t>
            </w:r>
            <w:r w:rsidRPr="00135B16">
              <w:rPr>
                <w:b/>
                <w:i/>
                <w:color w:val="000000"/>
                <w:sz w:val="22"/>
                <w:szCs w:val="22"/>
                <w:shd w:val="clear" w:color="auto" w:fill="FFFFFF"/>
                <w:vertAlign w:val="subscript"/>
                <w:lang w:val="ru-RU"/>
              </w:rPr>
              <w:t>om</w:t>
            </w: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– непогашенная часть номинальной стоимости одной Биржевой облигации в российских рублях; </w:t>
            </w:r>
          </w:p>
          <w:p w14:paraId="74B5BAF4" w14:textId="77777777" w:rsidR="00176334" w:rsidRPr="00176334" w:rsidRDefault="00176334" w:rsidP="00176334">
            <w:pPr>
              <w:adjustRightInd w:val="0"/>
              <w:ind w:firstLine="56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D</w:t>
            </w: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vertAlign w:val="subscript"/>
                <w:lang w:val="ru-RU"/>
              </w:rPr>
              <w:t>ji</w:t>
            </w:r>
            <w:proofErr w:type="spellEnd"/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– календарная дата, приходящаяся на i-й день j-го купонного периода, на которую рассчитывается доход (i=2, 3, …,.91);</w:t>
            </w:r>
          </w:p>
          <w:p w14:paraId="7AD221F1" w14:textId="77777777" w:rsidR="00176334" w:rsidRPr="00176334" w:rsidRDefault="00176334" w:rsidP="00176334">
            <w:pPr>
              <w:adjustRightInd w:val="0"/>
              <w:ind w:firstLine="56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RD</w:t>
            </w: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vertAlign w:val="subscript"/>
                <w:lang w:val="ru-RU"/>
              </w:rPr>
              <w:t>ji</w:t>
            </w:r>
            <w:proofErr w:type="spellEnd"/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– размер процентной ставки на каждую календарную дату </w:t>
            </w:r>
            <w:proofErr w:type="spellStart"/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Dji</w:t>
            </w:r>
            <w:proofErr w:type="spellEnd"/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, в процентах годовых, определяемый по формуле:</w:t>
            </w:r>
          </w:p>
          <w:p w14:paraId="42597DB2" w14:textId="77777777" w:rsidR="00B50BEF" w:rsidRPr="00B50BEF" w:rsidRDefault="00B50BEF" w:rsidP="00B50BEF">
            <w:pPr>
              <w:spacing w:before="120" w:after="120"/>
              <w:ind w:right="29" w:firstLine="494"/>
              <w:jc w:val="both"/>
              <w:rPr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C558BE">
              <w:rPr>
                <w:b/>
                <w:i/>
                <w:sz w:val="22"/>
                <w:szCs w:val="22"/>
              </w:rPr>
              <w:t>R</w:t>
            </w:r>
            <w:r w:rsidRPr="00C558BE">
              <w:rPr>
                <w:b/>
                <w:i/>
                <w:sz w:val="22"/>
                <w:szCs w:val="22"/>
                <w:vertAlign w:val="subscript"/>
              </w:rPr>
              <w:t>Dji</w:t>
            </w:r>
            <w:proofErr w:type="spellEnd"/>
            <w:r w:rsidRPr="00B50BEF">
              <w:rPr>
                <w:b/>
                <w:i/>
                <w:sz w:val="22"/>
                <w:szCs w:val="22"/>
                <w:lang w:val="ru-RU"/>
              </w:rPr>
              <w:t xml:space="preserve">= </w:t>
            </w:r>
            <w:proofErr w:type="spellStart"/>
            <w:r w:rsidRPr="00C558BE">
              <w:rPr>
                <w:b/>
                <w:i/>
                <w:sz w:val="22"/>
                <w:szCs w:val="22"/>
              </w:rPr>
              <w:t>K</w:t>
            </w:r>
            <w:r w:rsidRPr="00C558BE">
              <w:rPr>
                <w:b/>
                <w:i/>
                <w:sz w:val="22"/>
                <w:szCs w:val="22"/>
                <w:vertAlign w:val="subscript"/>
              </w:rPr>
              <w:t>Dji</w:t>
            </w:r>
            <w:proofErr w:type="spellEnd"/>
            <w:r w:rsidRPr="00B50BEF">
              <w:rPr>
                <w:b/>
                <w:i/>
                <w:sz w:val="22"/>
                <w:szCs w:val="22"/>
                <w:vertAlign w:val="subscript"/>
                <w:lang w:val="ru-RU"/>
              </w:rPr>
              <w:t>-5</w:t>
            </w:r>
            <w:r w:rsidRPr="00B50BEF">
              <w:rPr>
                <w:b/>
                <w:i/>
                <w:sz w:val="22"/>
                <w:szCs w:val="22"/>
                <w:lang w:val="ru-RU"/>
              </w:rPr>
              <w:t xml:space="preserve">+ </w:t>
            </w:r>
            <w:r w:rsidRPr="00C558BE">
              <w:rPr>
                <w:b/>
                <w:i/>
                <w:sz w:val="22"/>
                <w:szCs w:val="22"/>
              </w:rPr>
              <w:t>S</w:t>
            </w:r>
            <w:r w:rsidRPr="00B50BEF">
              <w:rPr>
                <w:b/>
                <w:i/>
                <w:sz w:val="22"/>
                <w:szCs w:val="22"/>
                <w:lang w:val="ru-RU"/>
              </w:rPr>
              <w:t>, где</w:t>
            </w:r>
          </w:p>
          <w:p w14:paraId="799FE946" w14:textId="77777777" w:rsidR="00135B16" w:rsidRDefault="00176334" w:rsidP="00135B16">
            <w:pPr>
              <w:spacing w:before="120" w:after="120"/>
              <w:ind w:right="29" w:firstLine="489"/>
              <w:jc w:val="both"/>
              <w:rPr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176334">
              <w:rPr>
                <w:b/>
                <w:i/>
                <w:sz w:val="22"/>
                <w:szCs w:val="22"/>
              </w:rPr>
              <w:t>K</w:t>
            </w:r>
            <w:r w:rsidRPr="00176334">
              <w:rPr>
                <w:b/>
                <w:i/>
                <w:sz w:val="22"/>
                <w:szCs w:val="22"/>
                <w:vertAlign w:val="subscript"/>
              </w:rPr>
              <w:t>Dji</w:t>
            </w:r>
            <w:proofErr w:type="spellEnd"/>
            <w:r w:rsidRPr="00176334">
              <w:rPr>
                <w:b/>
                <w:i/>
                <w:sz w:val="22"/>
                <w:szCs w:val="22"/>
                <w:vertAlign w:val="subscript"/>
                <w:lang w:val="ru-RU"/>
              </w:rPr>
              <w:t xml:space="preserve">-5 </w:t>
            </w:r>
            <w:r w:rsidRPr="00176334">
              <w:rPr>
                <w:b/>
                <w:i/>
                <w:sz w:val="22"/>
                <w:szCs w:val="22"/>
                <w:lang w:val="ru-RU"/>
              </w:rPr>
              <w:t xml:space="preserve">– значение ключевой ставки Банка России за 5-й (пятый) день, предшествующий дате </w:t>
            </w:r>
            <w:proofErr w:type="spellStart"/>
            <w:r w:rsidRPr="00176334">
              <w:rPr>
                <w:b/>
                <w:i/>
                <w:sz w:val="22"/>
                <w:szCs w:val="22"/>
              </w:rPr>
              <w:t>D</w:t>
            </w:r>
            <w:r w:rsidRPr="00176334">
              <w:rPr>
                <w:b/>
                <w:i/>
                <w:sz w:val="22"/>
                <w:szCs w:val="22"/>
                <w:vertAlign w:val="subscript"/>
              </w:rPr>
              <w:t>ji</w:t>
            </w:r>
            <w:proofErr w:type="spellEnd"/>
            <w:r w:rsidRPr="00176334">
              <w:rPr>
                <w:b/>
                <w:i/>
                <w:sz w:val="22"/>
                <w:szCs w:val="22"/>
                <w:lang w:val="ru-RU"/>
              </w:rPr>
              <w:t xml:space="preserve"> (далее – </w:t>
            </w:r>
            <w:proofErr w:type="spellStart"/>
            <w:r w:rsidRPr="00176334">
              <w:rPr>
                <w:b/>
                <w:i/>
                <w:sz w:val="22"/>
                <w:szCs w:val="22"/>
              </w:rPr>
              <w:t>D</w:t>
            </w:r>
            <w:r w:rsidRPr="00176334">
              <w:rPr>
                <w:b/>
                <w:i/>
                <w:sz w:val="22"/>
                <w:szCs w:val="22"/>
                <w:vertAlign w:val="subscript"/>
              </w:rPr>
              <w:t>ji</w:t>
            </w:r>
            <w:proofErr w:type="spellEnd"/>
            <w:r w:rsidRPr="00176334">
              <w:rPr>
                <w:b/>
                <w:i/>
                <w:sz w:val="22"/>
                <w:szCs w:val="22"/>
                <w:vertAlign w:val="subscript"/>
                <w:lang w:val="ru-RU"/>
              </w:rPr>
              <w:t>-5</w:t>
            </w:r>
            <w:r w:rsidRPr="00176334">
              <w:rPr>
                <w:b/>
                <w:i/>
                <w:sz w:val="22"/>
                <w:szCs w:val="22"/>
                <w:lang w:val="ru-RU"/>
              </w:rPr>
              <w:t xml:space="preserve">), публикуемое на официальном сайте Банка России в сети «Интернет». В случае отсутствия опубликованного значения ключевой ставки Банка России за </w:t>
            </w:r>
            <w:proofErr w:type="spellStart"/>
            <w:r w:rsidRPr="00176334">
              <w:rPr>
                <w:b/>
                <w:i/>
                <w:sz w:val="22"/>
                <w:szCs w:val="22"/>
              </w:rPr>
              <w:t>D</w:t>
            </w:r>
            <w:r w:rsidRPr="00176334">
              <w:rPr>
                <w:b/>
                <w:i/>
                <w:sz w:val="22"/>
                <w:szCs w:val="22"/>
                <w:vertAlign w:val="subscript"/>
              </w:rPr>
              <w:t>ji</w:t>
            </w:r>
            <w:proofErr w:type="spellEnd"/>
            <w:r w:rsidRPr="00176334">
              <w:rPr>
                <w:b/>
                <w:i/>
                <w:sz w:val="22"/>
                <w:szCs w:val="22"/>
                <w:vertAlign w:val="subscript"/>
                <w:lang w:val="ru-RU"/>
              </w:rPr>
              <w:t xml:space="preserve">-5 </w:t>
            </w:r>
            <w:r w:rsidRPr="00176334">
              <w:rPr>
                <w:b/>
                <w:i/>
                <w:sz w:val="22"/>
                <w:szCs w:val="22"/>
                <w:lang w:val="ru-RU"/>
              </w:rPr>
              <w:t xml:space="preserve">день (в том числе, если </w:t>
            </w:r>
            <w:proofErr w:type="spellStart"/>
            <w:r w:rsidRPr="00176334">
              <w:rPr>
                <w:b/>
                <w:i/>
                <w:sz w:val="22"/>
                <w:szCs w:val="22"/>
              </w:rPr>
              <w:t>D</w:t>
            </w:r>
            <w:r w:rsidRPr="00176334">
              <w:rPr>
                <w:b/>
                <w:i/>
                <w:sz w:val="22"/>
                <w:szCs w:val="22"/>
                <w:vertAlign w:val="subscript"/>
              </w:rPr>
              <w:t>ji</w:t>
            </w:r>
            <w:proofErr w:type="spellEnd"/>
            <w:r w:rsidRPr="00176334">
              <w:rPr>
                <w:b/>
                <w:i/>
                <w:sz w:val="22"/>
                <w:szCs w:val="22"/>
                <w:vertAlign w:val="subscript"/>
                <w:lang w:val="ru-RU"/>
              </w:rPr>
              <w:t>-5</w:t>
            </w:r>
            <w:r w:rsidRPr="00176334">
              <w:rPr>
                <w:b/>
                <w:i/>
                <w:sz w:val="22"/>
                <w:szCs w:val="22"/>
                <w:lang w:val="ru-RU"/>
              </w:rPr>
              <w:t xml:space="preserve"> день является выходным или праздничным днем в Российской Федерации), значение ключевой ставки Банка России принимается равным последнему опубликованному значению. Если ключевая ставка Банка России упразднена и (или) перестает использоваться Банком России, ключевой ставкой Банка России будет считаться аналогичная ставка, устанавливаемая Банком России. Значение ключевой ставки Банка России определяется с точностью до второго знака после запятой в соответствии с правилами математического округления под которым следует понимать метод округления, при котором значение второго знака после запятой не изменяется, если первая за </w:t>
            </w:r>
            <w:r w:rsidRPr="00176334">
              <w:rPr>
                <w:b/>
                <w:i/>
                <w:sz w:val="22"/>
                <w:szCs w:val="22"/>
                <w:lang w:val="ru-RU"/>
              </w:rPr>
              <w:lastRenderedPageBreak/>
              <w:t>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</w:t>
            </w:r>
            <w:r w:rsidR="00135B16" w:rsidRPr="00135B16">
              <w:rPr>
                <w:b/>
                <w:i/>
                <w:sz w:val="22"/>
                <w:szCs w:val="22"/>
                <w:lang w:val="ru-RU"/>
              </w:rPr>
              <w:t>;</w:t>
            </w:r>
          </w:p>
          <w:p w14:paraId="1F463D4C" w14:textId="7A21B168" w:rsidR="00135B16" w:rsidRPr="00135B16" w:rsidRDefault="00176334" w:rsidP="00135B16">
            <w:pPr>
              <w:spacing w:before="120" w:after="120"/>
              <w:ind w:right="29" w:firstLine="489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176334">
              <w:rPr>
                <w:b/>
                <w:i/>
                <w:sz w:val="22"/>
                <w:szCs w:val="22"/>
                <w:lang w:val="ru-RU"/>
              </w:rPr>
              <w:t xml:space="preserve">S - </w:t>
            </w:r>
            <w:r w:rsidR="00135B16" w:rsidRPr="00135B16">
              <w:rPr>
                <w:b/>
                <w:i/>
                <w:sz w:val="22"/>
                <w:szCs w:val="22"/>
                <w:lang w:val="ru-RU"/>
              </w:rPr>
              <w:t>спред, равный 1,10 (Одна целая десять сотых) процентов годовых.</w:t>
            </w:r>
          </w:p>
          <w:p w14:paraId="3872475B" w14:textId="77777777" w:rsidR="00176334" w:rsidRPr="00176334" w:rsidRDefault="00176334" w:rsidP="00176334">
            <w:pPr>
              <w:spacing w:before="120" w:after="120"/>
              <w:ind w:right="29" w:firstLine="489"/>
              <w:jc w:val="both"/>
              <w:rPr>
                <w:b/>
                <w:i/>
                <w:sz w:val="22"/>
                <w:szCs w:val="22"/>
                <w:lang w:val="ru-RU"/>
              </w:rPr>
            </w:pPr>
            <w:bookmarkStart w:id="1" w:name="_GoBack"/>
            <w:bookmarkEnd w:id="1"/>
            <w:r w:rsidRPr="00176334">
              <w:rPr>
                <w:b/>
                <w:i/>
                <w:sz w:val="22"/>
                <w:szCs w:val="22"/>
                <w:lang w:val="ru-RU"/>
              </w:rPr>
              <w:t>Величина Д</w:t>
            </w:r>
            <w:proofErr w:type="spellStart"/>
            <w:r w:rsidRPr="00176334">
              <w:rPr>
                <w:b/>
                <w:i/>
                <w:sz w:val="22"/>
                <w:szCs w:val="22"/>
                <w:vertAlign w:val="subscript"/>
              </w:rPr>
              <w:t>Dji</w:t>
            </w:r>
            <w:proofErr w:type="spellEnd"/>
            <w:r w:rsidRPr="00176334">
              <w:rPr>
                <w:b/>
                <w:i/>
                <w:sz w:val="22"/>
                <w:szCs w:val="22"/>
                <w:lang w:val="ru-RU"/>
              </w:rPr>
              <w:t xml:space="preserve"> рассчитывается с точностью до двадцатого знака после запятой, округление цифр при расчете производится по следующему правилу округления, при котором значение двадцатого знака после запятой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  <w:p w14:paraId="66DED898" w14:textId="1854529B" w:rsidR="00BA25D9" w:rsidRPr="001006E4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1006E4">
              <w:rPr>
                <w:rFonts w:eastAsiaTheme="minorHAnsi"/>
                <w:bCs/>
                <w:sz w:val="22"/>
                <w:szCs w:val="22"/>
                <w:lang w:val="ru-RU"/>
              </w:rPr>
              <w:t>2</w:t>
            </w:r>
            <w:r w:rsidR="00265347" w:rsidRPr="001006E4">
              <w:rPr>
                <w:rFonts w:eastAsiaTheme="minorHAnsi"/>
                <w:bCs/>
                <w:sz w:val="22"/>
                <w:szCs w:val="22"/>
                <w:lang w:val="ru-RU"/>
              </w:rPr>
              <w:t>.</w:t>
            </w:r>
            <w:r w:rsidR="00176405" w:rsidRPr="001006E4">
              <w:rPr>
                <w:rFonts w:eastAsiaTheme="minorHAnsi"/>
                <w:bCs/>
                <w:sz w:val="22"/>
                <w:szCs w:val="22"/>
                <w:lang w:val="ru-RU"/>
              </w:rPr>
              <w:t>7</w:t>
            </w:r>
            <w:r w:rsidRPr="001006E4">
              <w:rPr>
                <w:rFonts w:eastAsiaTheme="minorHAnsi"/>
                <w:bCs/>
                <w:sz w:val="22"/>
                <w:szCs w:val="22"/>
                <w:lang w:val="ru-RU"/>
              </w:rPr>
              <w:t>. Размер начисленных (подлежащих выплате) доходов в расчете на одну ценную бумагу эмитента (размер начисленных (подлежащих выплате) процентов (купонного дохода) в расчете на одну облигацию эмитента определенного выпуска за отчетный (купонный) период):</w:t>
            </w:r>
            <w:r w:rsidR="00BA25D9" w:rsidRPr="001006E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</w:p>
          <w:p w14:paraId="1FFED6A6" w14:textId="5BA1213B" w:rsidR="00A83C59" w:rsidRPr="00176334" w:rsidRDefault="00A83C59" w:rsidP="00A83C59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На дату составления настоящего сообщения не представляется возможным указать размер начисленных (подлежащих выплате) 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процентов</w:t>
            </w:r>
            <w:r w:rsidRPr="00A83C59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 xml:space="preserve"> в расчете на одну 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Биржевую облигацию</w:t>
            </w:r>
            <w:r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по купонным периодам с 1 (первого) по 12 (двенадцатый). </w:t>
            </w:r>
          </w:p>
          <w:p w14:paraId="2DF44C3E" w14:textId="2ECF3271" w:rsidR="00DD5150" w:rsidRPr="007242D4" w:rsidRDefault="00583769" w:rsidP="00696638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Размер начисленных (подлежащих выплате) </w:t>
            </w:r>
            <w:r w:rsidR="007519AD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процентов</w:t>
            </w:r>
            <w:r w:rsidRPr="001006E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в расчете на одну Биржевую</w:t>
            </w:r>
            <w:r w:rsidRPr="007242D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облигацию </w:t>
            </w:r>
            <w:r w:rsidR="000E11B0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по купонным периодам </w:t>
            </w:r>
            <w:r w:rsidR="00696638" w:rsidRPr="0017633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с 1 (первого) по 12 (двенадцатый)</w:t>
            </w:r>
            <w:r w:rsidR="00696638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0E11B0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будет определен по формуле приведенной в п.2.</w:t>
            </w:r>
            <w:r w:rsidR="00696638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6</w:t>
            </w:r>
            <w:r w:rsidR="000E11B0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. настоящего сообщения. </w:t>
            </w:r>
          </w:p>
          <w:p w14:paraId="7DF4CEBB" w14:textId="77777777" w:rsidR="00031F1F" w:rsidRPr="007242D4" w:rsidRDefault="00FE26D1" w:rsidP="00031F1F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76405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8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. Форма выплаты доходов по ценным бумагам эмитента: </w:t>
            </w:r>
            <w:r w:rsidR="00031F1F" w:rsidRPr="007242D4">
              <w:rPr>
                <w:b/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Выплата доходов производится в денежной форме в безналичном порядке в рублях Российской Федерации.</w:t>
            </w:r>
          </w:p>
          <w:p w14:paraId="496E7C27" w14:textId="3600F511" w:rsidR="00FE26D1" w:rsidRPr="007242D4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</w:t>
            </w:r>
            <w:r w:rsidR="00176405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9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. Дата, на которую определяются лица, имеющие право на получение </w:t>
            </w:r>
            <w:proofErr w:type="gramStart"/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дивидендов, в случае, если</w:t>
            </w:r>
            <w:proofErr w:type="gramEnd"/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начисленными (объявленными) доходами по ценным бумагам эмитента являются дивиденды по акциям эмитента: 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не применимо.</w:t>
            </w:r>
          </w:p>
          <w:p w14:paraId="2E9DC367" w14:textId="77777777" w:rsidR="00D16BED" w:rsidRPr="007242D4" w:rsidRDefault="00FE26D1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2.1</w:t>
            </w:r>
            <w:r w:rsidR="00176405"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0</w:t>
            </w:r>
            <w:r w:rsidRPr="007242D4">
              <w:rPr>
                <w:rFonts w:eastAsiaTheme="minorHAnsi"/>
                <w:bCs/>
                <w:sz w:val="22"/>
                <w:szCs w:val="22"/>
                <w:lang w:val="ru-RU"/>
              </w:rPr>
              <w:t>. Дата, в которую обязанность по выплате доходов по ценным бумагам эмитента (процентов (купонного дохода) по облигациям) должна быть исполнена, а если обязанность по выплате доходов по ценным бумагам должна быть исполнена эмитентом в течение определенного срока (периода времени) - дата окончания этого срока:</w:t>
            </w:r>
            <w:r w:rsidR="00BA25D9" w:rsidRPr="007242D4">
              <w:rPr>
                <w:sz w:val="22"/>
                <w:szCs w:val="22"/>
                <w:lang w:val="ru-RU"/>
              </w:rPr>
              <w:t xml:space="preserve"> </w:t>
            </w:r>
          </w:p>
          <w:p w14:paraId="755E1B16" w14:textId="77777777" w:rsidR="005F3BB4" w:rsidRPr="00696638" w:rsidRDefault="005F3BB4" w:rsidP="00162FBD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696638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Купонный доход по Биржевым облигациям, начисляемый за каждый купонный период, выплачивается в дату окончания соответствующего купонного периода:</w:t>
            </w:r>
          </w:p>
          <w:p w14:paraId="6B593DBA" w14:textId="5A81B22C" w:rsidR="00696638" w:rsidRPr="007242D4" w:rsidRDefault="00696638" w:rsidP="00696638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1-ый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 xml:space="preserve">дата окончания 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.2024</w:t>
            </w:r>
          </w:p>
          <w:p w14:paraId="59A1F896" w14:textId="3C9D36DF" w:rsidR="00696638" w:rsidRPr="007242D4" w:rsidRDefault="00696638" w:rsidP="00696638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2-ой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 xml:space="preserve">дата окончания 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.2024</w:t>
            </w:r>
          </w:p>
          <w:p w14:paraId="35CA819D" w14:textId="764EF0A2" w:rsidR="00696638" w:rsidRPr="00781B95" w:rsidRDefault="00696638" w:rsidP="00696638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3-ий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 xml:space="preserve">дата окончания 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07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</w:p>
          <w:p w14:paraId="34DB25D3" w14:textId="4D727F12" w:rsidR="00696638" w:rsidRPr="007242D4" w:rsidRDefault="00696638" w:rsidP="00696638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4-ый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 xml:space="preserve">дата окончания 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</w:p>
          <w:p w14:paraId="5646D58F" w14:textId="3C81B812" w:rsidR="00696638" w:rsidRPr="007242D4" w:rsidRDefault="00696638" w:rsidP="00696638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5-ый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 xml:space="preserve">дата окончания 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05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.2025</w:t>
            </w:r>
          </w:p>
          <w:p w14:paraId="767BBAD8" w14:textId="577F5EE8" w:rsidR="00696638" w:rsidRPr="007242D4" w:rsidRDefault="00696638" w:rsidP="00696638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6-ой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 xml:space="preserve">дата окончания 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05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.2025</w:t>
            </w:r>
          </w:p>
          <w:p w14:paraId="03BBDFE4" w14:textId="4C68D85A" w:rsidR="00696638" w:rsidRPr="00781B95" w:rsidRDefault="00696638" w:rsidP="00696638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7-ой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 xml:space="preserve">дата окончания 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</w:p>
          <w:p w14:paraId="5988E533" w14:textId="6D40C803" w:rsidR="00696638" w:rsidRPr="007242D4" w:rsidRDefault="00696638" w:rsidP="00696638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8-ой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 xml:space="preserve">дата окончания </w:t>
            </w:r>
            <w:r w:rsidRPr="00A0493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05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 w:rsidRPr="00A0493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6</w:t>
            </w:r>
          </w:p>
          <w:p w14:paraId="73CDB848" w14:textId="69461AB1" w:rsidR="00696638" w:rsidRPr="007242D4" w:rsidRDefault="00696638" w:rsidP="00696638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9-ый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 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9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.2026</w:t>
            </w:r>
          </w:p>
          <w:p w14:paraId="36238B6E" w14:textId="7D19B4DA" w:rsidR="00696638" w:rsidRDefault="00696638" w:rsidP="00696638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10-ый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>дата окончания 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.2026</w:t>
            </w:r>
          </w:p>
          <w:p w14:paraId="0CA8DCBF" w14:textId="5E3C1A56" w:rsidR="00696638" w:rsidRPr="00781B95" w:rsidRDefault="00696638" w:rsidP="00696638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 w:rsidRPr="009E61A6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11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ы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 xml:space="preserve">дата окончания 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5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 w:rsidRPr="00781B95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03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</w:p>
          <w:p w14:paraId="5795214C" w14:textId="09A035DF" w:rsidR="00696638" w:rsidRPr="00696638" w:rsidRDefault="00696638" w:rsidP="00696638">
            <w:pPr>
              <w:tabs>
                <w:tab w:val="left" w:pos="885"/>
              </w:tabs>
              <w:autoSpaceDE w:val="0"/>
              <w:autoSpaceDN w:val="0"/>
              <w:adjustRightInd w:val="0"/>
              <w:spacing w:before="120"/>
              <w:ind w:left="57" w:right="57"/>
              <w:jc w:val="both"/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12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-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ы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й купонный период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ab/>
              <w:t xml:space="preserve">дата окончания </w:t>
            </w:r>
            <w:r w:rsidRPr="00A0493C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4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06</w:t>
            </w:r>
            <w:r w:rsidRPr="007242D4"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.202</w:t>
            </w:r>
            <w:r>
              <w:rPr>
                <w:rFonts w:eastAsiaTheme="minorHAnsi"/>
                <w:b/>
                <w:bCs/>
                <w:i/>
                <w:sz w:val="22"/>
                <w:szCs w:val="22"/>
                <w:lang w:val="ru-RU"/>
              </w:rPr>
              <w:t>7</w:t>
            </w:r>
          </w:p>
        </w:tc>
      </w:tr>
    </w:tbl>
    <w:p w14:paraId="08937DC6" w14:textId="08C0FB13" w:rsidR="006C105A" w:rsidRDefault="006C105A" w:rsidP="006C105A">
      <w:pPr>
        <w:pStyle w:val="prilozhenie"/>
        <w:ind w:firstLine="0"/>
        <w:rPr>
          <w:sz w:val="20"/>
          <w:szCs w:val="20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F31C8" w:rsidRPr="001C6504" w14:paraId="39970350" w14:textId="77777777" w:rsidTr="00DF31C8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9071" w14:textId="77777777" w:rsidR="00DF31C8" w:rsidRPr="001C6504" w:rsidRDefault="00DF31C8" w:rsidP="001917F4">
            <w:pPr>
              <w:jc w:val="center"/>
              <w:rPr>
                <w:rFonts w:eastAsia="Calibri"/>
                <w:sz w:val="22"/>
                <w:szCs w:val="22"/>
              </w:rPr>
            </w:pPr>
            <w:r w:rsidRPr="001C6504">
              <w:rPr>
                <w:rFonts w:eastAsia="Calibri"/>
                <w:b/>
                <w:sz w:val="22"/>
                <w:szCs w:val="22"/>
              </w:rPr>
              <w:t xml:space="preserve">3. </w:t>
            </w:r>
            <w:proofErr w:type="spellStart"/>
            <w:r w:rsidRPr="001C6504">
              <w:rPr>
                <w:rFonts w:eastAsia="Calibri"/>
                <w:b/>
                <w:sz w:val="22"/>
                <w:szCs w:val="22"/>
              </w:rPr>
              <w:t>Подпись</w:t>
            </w:r>
            <w:proofErr w:type="spellEnd"/>
          </w:p>
        </w:tc>
      </w:tr>
      <w:tr w:rsidR="00DF31C8" w:rsidRPr="001C6504" w14:paraId="6943F270" w14:textId="77777777" w:rsidTr="00DF31C8">
        <w:trPr>
          <w:trHeight w:val="98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D9BE" w14:textId="77777777" w:rsidR="00DF31C8" w:rsidRPr="00DF31C8" w:rsidRDefault="00DF31C8" w:rsidP="001917F4">
            <w:pPr>
              <w:rPr>
                <w:rFonts w:eastAsia="MS Mincho"/>
                <w:bCs/>
                <w:i/>
                <w:iCs/>
                <w:sz w:val="22"/>
                <w:szCs w:val="22"/>
                <w:lang w:val="ru-RU"/>
              </w:rPr>
            </w:pPr>
            <w:r w:rsidRPr="00DF31C8">
              <w:rPr>
                <w:rFonts w:eastAsia="Calibri"/>
                <w:sz w:val="22"/>
                <w:szCs w:val="22"/>
                <w:lang w:val="ru-RU"/>
              </w:rPr>
              <w:t xml:space="preserve">3.1.  Генеральный директор                                         __________________              </w:t>
            </w:r>
            <w:r w:rsidRPr="00DF31C8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Н.Л. Щеголеватых</w:t>
            </w:r>
          </w:p>
          <w:p w14:paraId="11BC4B62" w14:textId="77777777" w:rsidR="00DF31C8" w:rsidRPr="00DF31C8" w:rsidRDefault="00DF31C8" w:rsidP="001917F4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DF31C8">
              <w:rPr>
                <w:rFonts w:eastAsia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(подпись)</w:t>
            </w:r>
          </w:p>
          <w:p w14:paraId="7FA49DBA" w14:textId="5232CCA2" w:rsidR="00DF31C8" w:rsidRPr="001C6504" w:rsidRDefault="00DF31C8" w:rsidP="001917F4">
            <w:pPr>
              <w:jc w:val="both"/>
              <w:rPr>
                <w:rFonts w:eastAsia="Calibri"/>
                <w:sz w:val="22"/>
                <w:szCs w:val="22"/>
              </w:rPr>
            </w:pPr>
            <w:r w:rsidRPr="001C6504">
              <w:rPr>
                <w:rFonts w:eastAsia="Calibri"/>
                <w:sz w:val="22"/>
                <w:szCs w:val="22"/>
              </w:rPr>
              <w:t xml:space="preserve">3.2. </w:t>
            </w:r>
            <w:proofErr w:type="spellStart"/>
            <w:r w:rsidRPr="001C6504"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 w:rsidRPr="001C6504">
              <w:rPr>
                <w:rFonts w:eastAsia="Calibri"/>
                <w:sz w:val="22"/>
                <w:szCs w:val="22"/>
              </w:rPr>
              <w:t xml:space="preserve"> </w:t>
            </w:r>
            <w:r w:rsidRPr="008353F5">
              <w:rPr>
                <w:rFonts w:eastAsia="Calibri"/>
                <w:sz w:val="22"/>
                <w:szCs w:val="22"/>
              </w:rPr>
              <w:t>«</w:t>
            </w:r>
            <w:r w:rsidR="000E11B0">
              <w:rPr>
                <w:rFonts w:eastAsia="Calibri"/>
                <w:sz w:val="22"/>
                <w:szCs w:val="22"/>
                <w:lang w:val="ru-RU"/>
              </w:rPr>
              <w:t>0</w:t>
            </w:r>
            <w:r w:rsidR="00696638">
              <w:rPr>
                <w:rFonts w:eastAsia="Calibri"/>
                <w:sz w:val="22"/>
                <w:szCs w:val="22"/>
                <w:lang w:val="ru-RU"/>
              </w:rPr>
              <w:t>4</w:t>
            </w:r>
            <w:r w:rsidRPr="008353F5">
              <w:rPr>
                <w:rFonts w:eastAsia="Calibri"/>
                <w:sz w:val="22"/>
                <w:szCs w:val="22"/>
              </w:rPr>
              <w:t xml:space="preserve">» </w:t>
            </w:r>
            <w:r w:rsidR="00696638">
              <w:rPr>
                <w:rFonts w:eastAsia="Calibri"/>
                <w:sz w:val="22"/>
                <w:szCs w:val="22"/>
                <w:lang w:val="ru-RU"/>
              </w:rPr>
              <w:t>июня</w:t>
            </w:r>
            <w:r w:rsidRPr="008353F5">
              <w:rPr>
                <w:rFonts w:eastAsia="Calibri"/>
                <w:sz w:val="22"/>
                <w:szCs w:val="22"/>
              </w:rPr>
              <w:t xml:space="preserve"> 202</w:t>
            </w:r>
            <w:r w:rsidR="000E11B0">
              <w:rPr>
                <w:rFonts w:eastAsia="Calibri"/>
                <w:sz w:val="22"/>
                <w:szCs w:val="22"/>
                <w:lang w:val="ru-RU"/>
              </w:rPr>
              <w:t>4</w:t>
            </w:r>
            <w:r w:rsidRPr="008353F5">
              <w:rPr>
                <w:rFonts w:eastAsia="Calibri"/>
                <w:sz w:val="22"/>
                <w:szCs w:val="22"/>
              </w:rPr>
              <w:t xml:space="preserve"> г.</w:t>
            </w:r>
          </w:p>
        </w:tc>
      </w:tr>
    </w:tbl>
    <w:p w14:paraId="6E6CC2CB" w14:textId="5D79DD1B" w:rsidR="00DF31C8" w:rsidRDefault="00DF31C8" w:rsidP="006C105A">
      <w:pPr>
        <w:pStyle w:val="prilozhenie"/>
        <w:ind w:firstLine="0"/>
        <w:rPr>
          <w:sz w:val="20"/>
          <w:szCs w:val="20"/>
        </w:rPr>
      </w:pPr>
    </w:p>
    <w:sectPr w:rsidR="00DF31C8" w:rsidSect="005A60CA">
      <w:pgSz w:w="11906" w:h="16838"/>
      <w:pgMar w:top="39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57B"/>
    <w:multiLevelType w:val="hybridMultilevel"/>
    <w:tmpl w:val="FBA81BF6"/>
    <w:lvl w:ilvl="0" w:tplc="1B84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850"/>
    <w:multiLevelType w:val="hybridMultilevel"/>
    <w:tmpl w:val="DDACC8EC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232"/>
    <w:multiLevelType w:val="hybridMultilevel"/>
    <w:tmpl w:val="839A0A50"/>
    <w:lvl w:ilvl="0" w:tplc="EA8ECB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F2A62"/>
    <w:multiLevelType w:val="multilevel"/>
    <w:tmpl w:val="41DAAD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sz w:val="22"/>
        <w:u w:val="single"/>
      </w:rPr>
    </w:lvl>
    <w:lvl w:ilvl="1">
      <w:start w:val="4"/>
      <w:numFmt w:val="decimal"/>
      <w:lvlText w:val="%1.%2"/>
      <w:lvlJc w:val="left"/>
      <w:pPr>
        <w:ind w:left="742" w:hanging="600"/>
      </w:pPr>
      <w:rPr>
        <w:rFonts w:hint="default"/>
        <w:b/>
        <w:sz w:val="22"/>
        <w:u w:val="single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sz w:val="22"/>
        <w:u w:val="single"/>
      </w:rPr>
    </w:lvl>
  </w:abstractNum>
  <w:abstractNum w:abstractNumId="4" w15:restartNumberingAfterBreak="0">
    <w:nsid w:val="074E5C77"/>
    <w:multiLevelType w:val="hybridMultilevel"/>
    <w:tmpl w:val="E3CA4C22"/>
    <w:lvl w:ilvl="0" w:tplc="895C18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0D7D2546"/>
    <w:multiLevelType w:val="hybridMultilevel"/>
    <w:tmpl w:val="CD6C1D6C"/>
    <w:lvl w:ilvl="0" w:tplc="38486E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EE6FE4"/>
    <w:multiLevelType w:val="hybridMultilevel"/>
    <w:tmpl w:val="0BAADEAA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067E8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8790779"/>
    <w:multiLevelType w:val="multilevel"/>
    <w:tmpl w:val="E052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871283"/>
    <w:multiLevelType w:val="hybridMultilevel"/>
    <w:tmpl w:val="DA0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030F1"/>
    <w:multiLevelType w:val="hybridMultilevel"/>
    <w:tmpl w:val="47E2F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D1E56"/>
    <w:multiLevelType w:val="hybridMultilevel"/>
    <w:tmpl w:val="E6B2D5C0"/>
    <w:lvl w:ilvl="0" w:tplc="0E5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6404D"/>
    <w:multiLevelType w:val="hybridMultilevel"/>
    <w:tmpl w:val="53F8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5F99"/>
    <w:multiLevelType w:val="hybridMultilevel"/>
    <w:tmpl w:val="8488D842"/>
    <w:lvl w:ilvl="0" w:tplc="BA5851B2">
      <w:start w:val="1"/>
      <w:numFmt w:val="decimal"/>
      <w:lvlText w:val="%1."/>
      <w:lvlJc w:val="left"/>
      <w:pPr>
        <w:ind w:left="3083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65A9B"/>
    <w:multiLevelType w:val="hybridMultilevel"/>
    <w:tmpl w:val="B612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50EA"/>
    <w:multiLevelType w:val="multilevel"/>
    <w:tmpl w:val="B930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59212FB"/>
    <w:multiLevelType w:val="multilevel"/>
    <w:tmpl w:val="DDFA51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960" w:hanging="840"/>
      </w:pPr>
      <w:rPr>
        <w:rFonts w:hint="default"/>
        <w:b/>
        <w:u w:val="single"/>
      </w:rPr>
    </w:lvl>
    <w:lvl w:ilvl="2">
      <w:start w:val="10"/>
      <w:numFmt w:val="decimal"/>
      <w:lvlText w:val="%1.%2.%3."/>
      <w:lvlJc w:val="left"/>
      <w:pPr>
        <w:ind w:left="1080" w:hanging="84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200" w:hanging="84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u w:val="single"/>
      </w:rPr>
    </w:lvl>
  </w:abstractNum>
  <w:abstractNum w:abstractNumId="17" w15:restartNumberingAfterBreak="0">
    <w:nsid w:val="2688721B"/>
    <w:multiLevelType w:val="hybridMultilevel"/>
    <w:tmpl w:val="953CCCD8"/>
    <w:lvl w:ilvl="0" w:tplc="111A51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188E"/>
    <w:multiLevelType w:val="hybridMultilevel"/>
    <w:tmpl w:val="5E6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C52DC"/>
    <w:multiLevelType w:val="hybridMultilevel"/>
    <w:tmpl w:val="1002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C4F39"/>
    <w:multiLevelType w:val="hybridMultilevel"/>
    <w:tmpl w:val="F1DE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06D3D"/>
    <w:multiLevelType w:val="hybridMultilevel"/>
    <w:tmpl w:val="8A6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F23DA"/>
    <w:multiLevelType w:val="hybridMultilevel"/>
    <w:tmpl w:val="5B86A7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0B14A4"/>
    <w:multiLevelType w:val="hybridMultilevel"/>
    <w:tmpl w:val="36305D50"/>
    <w:lvl w:ilvl="0" w:tplc="F5DC8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A22582"/>
    <w:multiLevelType w:val="hybridMultilevel"/>
    <w:tmpl w:val="4350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058B0"/>
    <w:multiLevelType w:val="hybridMultilevel"/>
    <w:tmpl w:val="85B872BA"/>
    <w:lvl w:ilvl="0" w:tplc="2A28C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412454F"/>
    <w:multiLevelType w:val="hybridMultilevel"/>
    <w:tmpl w:val="44666C94"/>
    <w:lvl w:ilvl="0" w:tplc="854EA7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3700E"/>
    <w:multiLevelType w:val="hybridMultilevel"/>
    <w:tmpl w:val="447EF3E8"/>
    <w:lvl w:ilvl="0" w:tplc="0E564EA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978698E"/>
    <w:multiLevelType w:val="hybridMultilevel"/>
    <w:tmpl w:val="AC667A8E"/>
    <w:lvl w:ilvl="0" w:tplc="BA5851B2">
      <w:start w:val="1"/>
      <w:numFmt w:val="decimal"/>
      <w:lvlText w:val="%1."/>
      <w:lvlJc w:val="left"/>
      <w:pPr>
        <w:ind w:left="2374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F822B8B"/>
    <w:multiLevelType w:val="hybridMultilevel"/>
    <w:tmpl w:val="C74AEED2"/>
    <w:lvl w:ilvl="0" w:tplc="1778A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9442F6"/>
    <w:multiLevelType w:val="hybridMultilevel"/>
    <w:tmpl w:val="4DF66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0EE30BC"/>
    <w:multiLevelType w:val="multilevel"/>
    <w:tmpl w:val="7298AF1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5"/>
      <w:numFmt w:val="decimal"/>
      <w:isLgl/>
      <w:lvlText w:val="%1.%2.%3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2" w15:restartNumberingAfterBreak="0">
    <w:nsid w:val="4A2063CE"/>
    <w:multiLevelType w:val="hybridMultilevel"/>
    <w:tmpl w:val="B7EC83B0"/>
    <w:lvl w:ilvl="0" w:tplc="59EC4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E7A2B"/>
    <w:multiLevelType w:val="hybridMultilevel"/>
    <w:tmpl w:val="857AFA88"/>
    <w:lvl w:ilvl="0" w:tplc="089802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77A6"/>
    <w:multiLevelType w:val="multilevel"/>
    <w:tmpl w:val="CEF67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FA212B0"/>
    <w:multiLevelType w:val="hybridMultilevel"/>
    <w:tmpl w:val="5E1E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0189B"/>
    <w:multiLevelType w:val="hybridMultilevel"/>
    <w:tmpl w:val="7210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A6B14"/>
    <w:multiLevelType w:val="hybridMultilevel"/>
    <w:tmpl w:val="F216BF50"/>
    <w:lvl w:ilvl="0" w:tplc="671640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5F6C7D"/>
    <w:multiLevelType w:val="hybridMultilevel"/>
    <w:tmpl w:val="871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8213A"/>
    <w:multiLevelType w:val="hybridMultilevel"/>
    <w:tmpl w:val="B3D0D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EF6AE8"/>
    <w:multiLevelType w:val="hybridMultilevel"/>
    <w:tmpl w:val="2DCC6520"/>
    <w:lvl w:ilvl="0" w:tplc="40F67A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B5B27D9"/>
    <w:multiLevelType w:val="hybridMultilevel"/>
    <w:tmpl w:val="BBCC088E"/>
    <w:lvl w:ilvl="0" w:tplc="B28E873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 w15:restartNumberingAfterBreak="0">
    <w:nsid w:val="7E2117C1"/>
    <w:multiLevelType w:val="hybridMultilevel"/>
    <w:tmpl w:val="022C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7723F"/>
    <w:multiLevelType w:val="multilevel"/>
    <w:tmpl w:val="9E661EF4"/>
    <w:lvl w:ilvl="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9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1800"/>
      </w:pPr>
      <w:rPr>
        <w:rFonts w:hint="default"/>
      </w:rPr>
    </w:lvl>
  </w:abstractNum>
  <w:num w:numId="1">
    <w:abstractNumId w:val="18"/>
  </w:num>
  <w:num w:numId="2">
    <w:abstractNumId w:val="33"/>
  </w:num>
  <w:num w:numId="3">
    <w:abstractNumId w:val="39"/>
  </w:num>
  <w:num w:numId="4">
    <w:abstractNumId w:val="20"/>
  </w:num>
  <w:num w:numId="5">
    <w:abstractNumId w:val="22"/>
  </w:num>
  <w:num w:numId="6">
    <w:abstractNumId w:val="30"/>
  </w:num>
  <w:num w:numId="7">
    <w:abstractNumId w:val="37"/>
  </w:num>
  <w:num w:numId="8">
    <w:abstractNumId w:val="42"/>
  </w:num>
  <w:num w:numId="9">
    <w:abstractNumId w:val="15"/>
  </w:num>
  <w:num w:numId="10">
    <w:abstractNumId w:val="31"/>
  </w:num>
  <w:num w:numId="11">
    <w:abstractNumId w:val="38"/>
  </w:num>
  <w:num w:numId="12">
    <w:abstractNumId w:val="7"/>
  </w:num>
  <w:num w:numId="13">
    <w:abstractNumId w:val="8"/>
  </w:num>
  <w:num w:numId="14">
    <w:abstractNumId w:val="16"/>
  </w:num>
  <w:num w:numId="15">
    <w:abstractNumId w:val="25"/>
  </w:num>
  <w:num w:numId="16">
    <w:abstractNumId w:val="40"/>
  </w:num>
  <w:num w:numId="17">
    <w:abstractNumId w:val="2"/>
  </w:num>
  <w:num w:numId="18">
    <w:abstractNumId w:val="21"/>
  </w:num>
  <w:num w:numId="19">
    <w:abstractNumId w:val="41"/>
  </w:num>
  <w:num w:numId="20">
    <w:abstractNumId w:val="5"/>
  </w:num>
  <w:num w:numId="21">
    <w:abstractNumId w:val="35"/>
  </w:num>
  <w:num w:numId="22">
    <w:abstractNumId w:val="29"/>
  </w:num>
  <w:num w:numId="23">
    <w:abstractNumId w:val="43"/>
  </w:num>
  <w:num w:numId="24">
    <w:abstractNumId w:val="34"/>
  </w:num>
  <w:num w:numId="25">
    <w:abstractNumId w:val="32"/>
  </w:num>
  <w:num w:numId="26">
    <w:abstractNumId w:val="3"/>
  </w:num>
  <w:num w:numId="27">
    <w:abstractNumId w:val="17"/>
  </w:num>
  <w:num w:numId="28">
    <w:abstractNumId w:val="26"/>
  </w:num>
  <w:num w:numId="29">
    <w:abstractNumId w:val="36"/>
  </w:num>
  <w:num w:numId="30">
    <w:abstractNumId w:val="0"/>
  </w:num>
  <w:num w:numId="31">
    <w:abstractNumId w:val="19"/>
  </w:num>
  <w:num w:numId="32">
    <w:abstractNumId w:val="6"/>
  </w:num>
  <w:num w:numId="33">
    <w:abstractNumId w:val="11"/>
  </w:num>
  <w:num w:numId="34">
    <w:abstractNumId w:val="27"/>
  </w:num>
  <w:num w:numId="35">
    <w:abstractNumId w:val="28"/>
  </w:num>
  <w:num w:numId="36">
    <w:abstractNumId w:val="13"/>
  </w:num>
  <w:num w:numId="37">
    <w:abstractNumId w:val="24"/>
  </w:num>
  <w:num w:numId="38">
    <w:abstractNumId w:val="14"/>
  </w:num>
  <w:num w:numId="39">
    <w:abstractNumId w:val="9"/>
  </w:num>
  <w:num w:numId="40">
    <w:abstractNumId w:val="10"/>
  </w:num>
  <w:num w:numId="41">
    <w:abstractNumId w:val="23"/>
  </w:num>
  <w:num w:numId="42">
    <w:abstractNumId w:val="1"/>
  </w:num>
  <w:num w:numId="43">
    <w:abstractNumId w:val="1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ru-RU" w:vendorID="64" w:dllVersion="6" w:nlCheck="1" w:checkStyle="0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5"/>
    <w:rsid w:val="0000068D"/>
    <w:rsid w:val="000012BD"/>
    <w:rsid w:val="000034A3"/>
    <w:rsid w:val="00007E3A"/>
    <w:rsid w:val="00014E00"/>
    <w:rsid w:val="00017620"/>
    <w:rsid w:val="000234D7"/>
    <w:rsid w:val="000255CC"/>
    <w:rsid w:val="00026879"/>
    <w:rsid w:val="00026CBF"/>
    <w:rsid w:val="00031F1F"/>
    <w:rsid w:val="00033787"/>
    <w:rsid w:val="00034A62"/>
    <w:rsid w:val="0004344D"/>
    <w:rsid w:val="0004389D"/>
    <w:rsid w:val="00060F9E"/>
    <w:rsid w:val="000615D5"/>
    <w:rsid w:val="00061CFB"/>
    <w:rsid w:val="00061D01"/>
    <w:rsid w:val="00067F51"/>
    <w:rsid w:val="0007000D"/>
    <w:rsid w:val="0007125A"/>
    <w:rsid w:val="000746E3"/>
    <w:rsid w:val="000808A4"/>
    <w:rsid w:val="0008444B"/>
    <w:rsid w:val="00087BB1"/>
    <w:rsid w:val="00087F74"/>
    <w:rsid w:val="000A7B81"/>
    <w:rsid w:val="000C71D6"/>
    <w:rsid w:val="000D6495"/>
    <w:rsid w:val="000D7D13"/>
    <w:rsid w:val="000E0B6E"/>
    <w:rsid w:val="000E11B0"/>
    <w:rsid w:val="000E413F"/>
    <w:rsid w:val="000E4576"/>
    <w:rsid w:val="000E5394"/>
    <w:rsid w:val="000E680B"/>
    <w:rsid w:val="000F0655"/>
    <w:rsid w:val="000F33AF"/>
    <w:rsid w:val="001006E4"/>
    <w:rsid w:val="00100D35"/>
    <w:rsid w:val="00105677"/>
    <w:rsid w:val="0010700D"/>
    <w:rsid w:val="00113894"/>
    <w:rsid w:val="00120907"/>
    <w:rsid w:val="00123664"/>
    <w:rsid w:val="00135B16"/>
    <w:rsid w:val="001376A8"/>
    <w:rsid w:val="00142FEC"/>
    <w:rsid w:val="00145DCA"/>
    <w:rsid w:val="00155059"/>
    <w:rsid w:val="001558AC"/>
    <w:rsid w:val="00155B0A"/>
    <w:rsid w:val="00155B87"/>
    <w:rsid w:val="00156757"/>
    <w:rsid w:val="00160DDC"/>
    <w:rsid w:val="001615D0"/>
    <w:rsid w:val="00161B5F"/>
    <w:rsid w:val="00162FBD"/>
    <w:rsid w:val="00165BF4"/>
    <w:rsid w:val="00176334"/>
    <w:rsid w:val="00176405"/>
    <w:rsid w:val="00177A90"/>
    <w:rsid w:val="00180966"/>
    <w:rsid w:val="00180BD2"/>
    <w:rsid w:val="001918D1"/>
    <w:rsid w:val="00191CBC"/>
    <w:rsid w:val="00193884"/>
    <w:rsid w:val="001A0851"/>
    <w:rsid w:val="001A33E2"/>
    <w:rsid w:val="001A5C56"/>
    <w:rsid w:val="001A6DA6"/>
    <w:rsid w:val="001B0C30"/>
    <w:rsid w:val="001B56FB"/>
    <w:rsid w:val="001B60D6"/>
    <w:rsid w:val="001B6C4B"/>
    <w:rsid w:val="001B7737"/>
    <w:rsid w:val="001C0419"/>
    <w:rsid w:val="001C0762"/>
    <w:rsid w:val="001C7259"/>
    <w:rsid w:val="001D03B9"/>
    <w:rsid w:val="001D0685"/>
    <w:rsid w:val="001D22D6"/>
    <w:rsid w:val="001D4A00"/>
    <w:rsid w:val="001E3483"/>
    <w:rsid w:val="001E782D"/>
    <w:rsid w:val="001F12FA"/>
    <w:rsid w:val="001F33D7"/>
    <w:rsid w:val="001F53E3"/>
    <w:rsid w:val="001F7C31"/>
    <w:rsid w:val="0020116C"/>
    <w:rsid w:val="00201867"/>
    <w:rsid w:val="002024E7"/>
    <w:rsid w:val="002156A6"/>
    <w:rsid w:val="00216469"/>
    <w:rsid w:val="00224C6D"/>
    <w:rsid w:val="00231CB0"/>
    <w:rsid w:val="0023281E"/>
    <w:rsid w:val="00233B48"/>
    <w:rsid w:val="00236FEB"/>
    <w:rsid w:val="00237F1F"/>
    <w:rsid w:val="00244A8D"/>
    <w:rsid w:val="00246957"/>
    <w:rsid w:val="002550AD"/>
    <w:rsid w:val="00261990"/>
    <w:rsid w:val="002638EE"/>
    <w:rsid w:val="00264B4F"/>
    <w:rsid w:val="00265347"/>
    <w:rsid w:val="0026592E"/>
    <w:rsid w:val="00270EA8"/>
    <w:rsid w:val="00272707"/>
    <w:rsid w:val="00274ECD"/>
    <w:rsid w:val="00275B1E"/>
    <w:rsid w:val="002866E1"/>
    <w:rsid w:val="00292988"/>
    <w:rsid w:val="00292FD6"/>
    <w:rsid w:val="002A15D8"/>
    <w:rsid w:val="002A28C1"/>
    <w:rsid w:val="002A669D"/>
    <w:rsid w:val="002B16D1"/>
    <w:rsid w:val="002B2026"/>
    <w:rsid w:val="002B33B9"/>
    <w:rsid w:val="002B653B"/>
    <w:rsid w:val="002B7FA1"/>
    <w:rsid w:val="002C1B79"/>
    <w:rsid w:val="002C2538"/>
    <w:rsid w:val="002C49AD"/>
    <w:rsid w:val="002E0056"/>
    <w:rsid w:val="002F0062"/>
    <w:rsid w:val="003024C6"/>
    <w:rsid w:val="00302AAF"/>
    <w:rsid w:val="00303E85"/>
    <w:rsid w:val="00303F7F"/>
    <w:rsid w:val="00305868"/>
    <w:rsid w:val="00306894"/>
    <w:rsid w:val="003109B6"/>
    <w:rsid w:val="0031326C"/>
    <w:rsid w:val="00314F3D"/>
    <w:rsid w:val="0031724E"/>
    <w:rsid w:val="0031739D"/>
    <w:rsid w:val="00321735"/>
    <w:rsid w:val="003234EB"/>
    <w:rsid w:val="00323CE9"/>
    <w:rsid w:val="00324208"/>
    <w:rsid w:val="003276C3"/>
    <w:rsid w:val="00330A9C"/>
    <w:rsid w:val="00332B63"/>
    <w:rsid w:val="0033768E"/>
    <w:rsid w:val="00350EB5"/>
    <w:rsid w:val="00355F56"/>
    <w:rsid w:val="00362E24"/>
    <w:rsid w:val="00372493"/>
    <w:rsid w:val="00372CDC"/>
    <w:rsid w:val="003741E7"/>
    <w:rsid w:val="003858C1"/>
    <w:rsid w:val="00386257"/>
    <w:rsid w:val="00387DDF"/>
    <w:rsid w:val="00390955"/>
    <w:rsid w:val="00393CB1"/>
    <w:rsid w:val="00393F29"/>
    <w:rsid w:val="003A25FF"/>
    <w:rsid w:val="003A27C3"/>
    <w:rsid w:val="003A5D8E"/>
    <w:rsid w:val="003A6898"/>
    <w:rsid w:val="003B0525"/>
    <w:rsid w:val="003B3657"/>
    <w:rsid w:val="003B3F87"/>
    <w:rsid w:val="003B579F"/>
    <w:rsid w:val="003B59C6"/>
    <w:rsid w:val="003C11F2"/>
    <w:rsid w:val="003C2CF8"/>
    <w:rsid w:val="003C5C1C"/>
    <w:rsid w:val="003C61AC"/>
    <w:rsid w:val="003C66B9"/>
    <w:rsid w:val="003D2582"/>
    <w:rsid w:val="003E2CC6"/>
    <w:rsid w:val="003F3647"/>
    <w:rsid w:val="003F5838"/>
    <w:rsid w:val="0041054E"/>
    <w:rsid w:val="004111BA"/>
    <w:rsid w:val="004238A0"/>
    <w:rsid w:val="00426DFB"/>
    <w:rsid w:val="00426E0B"/>
    <w:rsid w:val="00431472"/>
    <w:rsid w:val="00433EEA"/>
    <w:rsid w:val="00443434"/>
    <w:rsid w:val="00445194"/>
    <w:rsid w:val="00445CEC"/>
    <w:rsid w:val="00447DE1"/>
    <w:rsid w:val="004505A0"/>
    <w:rsid w:val="0045692E"/>
    <w:rsid w:val="004605EC"/>
    <w:rsid w:val="00473FBE"/>
    <w:rsid w:val="00485769"/>
    <w:rsid w:val="004963DE"/>
    <w:rsid w:val="004A2D1F"/>
    <w:rsid w:val="004A350E"/>
    <w:rsid w:val="004B40C0"/>
    <w:rsid w:val="004B55B7"/>
    <w:rsid w:val="004C1795"/>
    <w:rsid w:val="004C1BC9"/>
    <w:rsid w:val="004C267A"/>
    <w:rsid w:val="004C377A"/>
    <w:rsid w:val="004C6C3C"/>
    <w:rsid w:val="004D0E94"/>
    <w:rsid w:val="004D7EF5"/>
    <w:rsid w:val="004E1524"/>
    <w:rsid w:val="004E15F7"/>
    <w:rsid w:val="004F6ED0"/>
    <w:rsid w:val="0050051F"/>
    <w:rsid w:val="005007EF"/>
    <w:rsid w:val="005025DB"/>
    <w:rsid w:val="00503E40"/>
    <w:rsid w:val="005072B4"/>
    <w:rsid w:val="005117CA"/>
    <w:rsid w:val="00516FF9"/>
    <w:rsid w:val="0052013F"/>
    <w:rsid w:val="00523B00"/>
    <w:rsid w:val="00524A0D"/>
    <w:rsid w:val="00541CC6"/>
    <w:rsid w:val="00543315"/>
    <w:rsid w:val="00553A93"/>
    <w:rsid w:val="00556321"/>
    <w:rsid w:val="00560900"/>
    <w:rsid w:val="005629D7"/>
    <w:rsid w:val="005721F6"/>
    <w:rsid w:val="00583769"/>
    <w:rsid w:val="005914C1"/>
    <w:rsid w:val="00597E9A"/>
    <w:rsid w:val="005A0448"/>
    <w:rsid w:val="005A143C"/>
    <w:rsid w:val="005A2AA3"/>
    <w:rsid w:val="005A5ED6"/>
    <w:rsid w:val="005A60CA"/>
    <w:rsid w:val="005A6A63"/>
    <w:rsid w:val="005B1507"/>
    <w:rsid w:val="005B4CCF"/>
    <w:rsid w:val="005B53B2"/>
    <w:rsid w:val="005B5412"/>
    <w:rsid w:val="005C425C"/>
    <w:rsid w:val="005C4B59"/>
    <w:rsid w:val="005E1896"/>
    <w:rsid w:val="005E32F3"/>
    <w:rsid w:val="005E4D8B"/>
    <w:rsid w:val="005E5137"/>
    <w:rsid w:val="005F17C6"/>
    <w:rsid w:val="005F3BB4"/>
    <w:rsid w:val="00601B88"/>
    <w:rsid w:val="00601EE6"/>
    <w:rsid w:val="0060487E"/>
    <w:rsid w:val="0061490B"/>
    <w:rsid w:val="006158CB"/>
    <w:rsid w:val="00617F62"/>
    <w:rsid w:val="00621AB4"/>
    <w:rsid w:val="006232AD"/>
    <w:rsid w:val="00626C8C"/>
    <w:rsid w:val="00627645"/>
    <w:rsid w:val="00640FF8"/>
    <w:rsid w:val="006427F8"/>
    <w:rsid w:val="00646BFE"/>
    <w:rsid w:val="00647F44"/>
    <w:rsid w:val="00660C83"/>
    <w:rsid w:val="00663CCE"/>
    <w:rsid w:val="00676A34"/>
    <w:rsid w:val="006770CF"/>
    <w:rsid w:val="00677113"/>
    <w:rsid w:val="0068197B"/>
    <w:rsid w:val="00681BBA"/>
    <w:rsid w:val="00682CD5"/>
    <w:rsid w:val="00683974"/>
    <w:rsid w:val="00683BDE"/>
    <w:rsid w:val="0068514F"/>
    <w:rsid w:val="006867A1"/>
    <w:rsid w:val="00687325"/>
    <w:rsid w:val="00691B1A"/>
    <w:rsid w:val="00696638"/>
    <w:rsid w:val="006A39E0"/>
    <w:rsid w:val="006B2338"/>
    <w:rsid w:val="006C105A"/>
    <w:rsid w:val="006C26C8"/>
    <w:rsid w:val="006C319B"/>
    <w:rsid w:val="006D1EBB"/>
    <w:rsid w:val="006E1CCB"/>
    <w:rsid w:val="006E28C8"/>
    <w:rsid w:val="006E2D9B"/>
    <w:rsid w:val="006E6E6D"/>
    <w:rsid w:val="006F191C"/>
    <w:rsid w:val="006F20CD"/>
    <w:rsid w:val="006F6252"/>
    <w:rsid w:val="00706C1D"/>
    <w:rsid w:val="00706FAB"/>
    <w:rsid w:val="00710268"/>
    <w:rsid w:val="007131BC"/>
    <w:rsid w:val="007148B5"/>
    <w:rsid w:val="007242D4"/>
    <w:rsid w:val="00725A74"/>
    <w:rsid w:val="0072794D"/>
    <w:rsid w:val="00727B28"/>
    <w:rsid w:val="00730AC6"/>
    <w:rsid w:val="007352D2"/>
    <w:rsid w:val="00736AE8"/>
    <w:rsid w:val="007373F4"/>
    <w:rsid w:val="007379A2"/>
    <w:rsid w:val="007519AD"/>
    <w:rsid w:val="00751EFD"/>
    <w:rsid w:val="007567E6"/>
    <w:rsid w:val="00757FA0"/>
    <w:rsid w:val="00762FAE"/>
    <w:rsid w:val="00766D8A"/>
    <w:rsid w:val="00773EC5"/>
    <w:rsid w:val="007743C9"/>
    <w:rsid w:val="00774BE9"/>
    <w:rsid w:val="00777185"/>
    <w:rsid w:val="00780921"/>
    <w:rsid w:val="0078196B"/>
    <w:rsid w:val="00781B95"/>
    <w:rsid w:val="00782C83"/>
    <w:rsid w:val="00784997"/>
    <w:rsid w:val="00787005"/>
    <w:rsid w:val="007873A3"/>
    <w:rsid w:val="00792870"/>
    <w:rsid w:val="00792CDA"/>
    <w:rsid w:val="00793AC3"/>
    <w:rsid w:val="00795C5A"/>
    <w:rsid w:val="007A0121"/>
    <w:rsid w:val="007A0EA5"/>
    <w:rsid w:val="007A1CAD"/>
    <w:rsid w:val="007A2964"/>
    <w:rsid w:val="007B0EF7"/>
    <w:rsid w:val="007B20A8"/>
    <w:rsid w:val="007B6F46"/>
    <w:rsid w:val="007C0A84"/>
    <w:rsid w:val="007C1DBE"/>
    <w:rsid w:val="007C245C"/>
    <w:rsid w:val="007D2849"/>
    <w:rsid w:val="007D32BF"/>
    <w:rsid w:val="007D5BB4"/>
    <w:rsid w:val="007D5F7C"/>
    <w:rsid w:val="007E71AD"/>
    <w:rsid w:val="007F1337"/>
    <w:rsid w:val="007F7DE1"/>
    <w:rsid w:val="008025C2"/>
    <w:rsid w:val="00805D09"/>
    <w:rsid w:val="008136A5"/>
    <w:rsid w:val="00815DCF"/>
    <w:rsid w:val="0081657D"/>
    <w:rsid w:val="00825B17"/>
    <w:rsid w:val="00826FF2"/>
    <w:rsid w:val="008346AA"/>
    <w:rsid w:val="008353F5"/>
    <w:rsid w:val="00837993"/>
    <w:rsid w:val="008407C0"/>
    <w:rsid w:val="00840888"/>
    <w:rsid w:val="00841939"/>
    <w:rsid w:val="00856D49"/>
    <w:rsid w:val="00860E04"/>
    <w:rsid w:val="00862550"/>
    <w:rsid w:val="00863C4A"/>
    <w:rsid w:val="00864EF2"/>
    <w:rsid w:val="00866FD4"/>
    <w:rsid w:val="00872BEC"/>
    <w:rsid w:val="008760E0"/>
    <w:rsid w:val="00882195"/>
    <w:rsid w:val="008850CE"/>
    <w:rsid w:val="00893378"/>
    <w:rsid w:val="008972EA"/>
    <w:rsid w:val="008A0DE4"/>
    <w:rsid w:val="008A152B"/>
    <w:rsid w:val="008A38A4"/>
    <w:rsid w:val="008A5874"/>
    <w:rsid w:val="008B5DE9"/>
    <w:rsid w:val="008B7952"/>
    <w:rsid w:val="008C47A4"/>
    <w:rsid w:val="008C4DF4"/>
    <w:rsid w:val="008D52ED"/>
    <w:rsid w:val="008E1F84"/>
    <w:rsid w:val="008E3CDB"/>
    <w:rsid w:val="008E45B5"/>
    <w:rsid w:val="008F3C68"/>
    <w:rsid w:val="008F6DE8"/>
    <w:rsid w:val="00902C63"/>
    <w:rsid w:val="00902E28"/>
    <w:rsid w:val="0091155E"/>
    <w:rsid w:val="00914EE8"/>
    <w:rsid w:val="009208A1"/>
    <w:rsid w:val="00927B06"/>
    <w:rsid w:val="00940F33"/>
    <w:rsid w:val="00943FC6"/>
    <w:rsid w:val="009466A9"/>
    <w:rsid w:val="00947DBD"/>
    <w:rsid w:val="00952EBA"/>
    <w:rsid w:val="009538A1"/>
    <w:rsid w:val="00953AA7"/>
    <w:rsid w:val="0095493C"/>
    <w:rsid w:val="00963D13"/>
    <w:rsid w:val="00971D6A"/>
    <w:rsid w:val="0098631D"/>
    <w:rsid w:val="00987EED"/>
    <w:rsid w:val="00993609"/>
    <w:rsid w:val="009948D8"/>
    <w:rsid w:val="009A0AAD"/>
    <w:rsid w:val="009A0F80"/>
    <w:rsid w:val="009A619E"/>
    <w:rsid w:val="009A703A"/>
    <w:rsid w:val="009B0F3F"/>
    <w:rsid w:val="009B249C"/>
    <w:rsid w:val="009B3275"/>
    <w:rsid w:val="009B71EB"/>
    <w:rsid w:val="009C12C9"/>
    <w:rsid w:val="009C26DC"/>
    <w:rsid w:val="009C74AA"/>
    <w:rsid w:val="009D0CD4"/>
    <w:rsid w:val="009D2782"/>
    <w:rsid w:val="009D3C88"/>
    <w:rsid w:val="009E0AB5"/>
    <w:rsid w:val="009E61A6"/>
    <w:rsid w:val="009F4A36"/>
    <w:rsid w:val="009F4AED"/>
    <w:rsid w:val="009F6FA7"/>
    <w:rsid w:val="00A00190"/>
    <w:rsid w:val="00A00307"/>
    <w:rsid w:val="00A0493C"/>
    <w:rsid w:val="00A05B00"/>
    <w:rsid w:val="00A05C47"/>
    <w:rsid w:val="00A07C69"/>
    <w:rsid w:val="00A07CA4"/>
    <w:rsid w:val="00A14A8A"/>
    <w:rsid w:val="00A17FC7"/>
    <w:rsid w:val="00A20039"/>
    <w:rsid w:val="00A21859"/>
    <w:rsid w:val="00A230ED"/>
    <w:rsid w:val="00A31392"/>
    <w:rsid w:val="00A31CC4"/>
    <w:rsid w:val="00A336B0"/>
    <w:rsid w:val="00A35D65"/>
    <w:rsid w:val="00A424BF"/>
    <w:rsid w:val="00A47C7D"/>
    <w:rsid w:val="00A5183D"/>
    <w:rsid w:val="00A60A67"/>
    <w:rsid w:val="00A714C9"/>
    <w:rsid w:val="00A812D8"/>
    <w:rsid w:val="00A83C59"/>
    <w:rsid w:val="00A92ECE"/>
    <w:rsid w:val="00A94182"/>
    <w:rsid w:val="00AA007A"/>
    <w:rsid w:val="00AA3132"/>
    <w:rsid w:val="00AA7DF1"/>
    <w:rsid w:val="00AB07D7"/>
    <w:rsid w:val="00AB4F36"/>
    <w:rsid w:val="00AB7E8B"/>
    <w:rsid w:val="00AC7193"/>
    <w:rsid w:val="00AC7EF6"/>
    <w:rsid w:val="00AD2425"/>
    <w:rsid w:val="00AD5103"/>
    <w:rsid w:val="00AE01EE"/>
    <w:rsid w:val="00AE01F5"/>
    <w:rsid w:val="00AE5371"/>
    <w:rsid w:val="00AE7E80"/>
    <w:rsid w:val="00AF0154"/>
    <w:rsid w:val="00AF2F7A"/>
    <w:rsid w:val="00AF3A20"/>
    <w:rsid w:val="00B02F4A"/>
    <w:rsid w:val="00B03A9E"/>
    <w:rsid w:val="00B106BD"/>
    <w:rsid w:val="00B11CF7"/>
    <w:rsid w:val="00B12599"/>
    <w:rsid w:val="00B16712"/>
    <w:rsid w:val="00B173C8"/>
    <w:rsid w:val="00B2245E"/>
    <w:rsid w:val="00B22B1A"/>
    <w:rsid w:val="00B50BEF"/>
    <w:rsid w:val="00B52562"/>
    <w:rsid w:val="00B5457C"/>
    <w:rsid w:val="00B627FB"/>
    <w:rsid w:val="00B646C9"/>
    <w:rsid w:val="00B66124"/>
    <w:rsid w:val="00B73FA6"/>
    <w:rsid w:val="00B8514C"/>
    <w:rsid w:val="00B87B23"/>
    <w:rsid w:val="00B92621"/>
    <w:rsid w:val="00B92B10"/>
    <w:rsid w:val="00B96952"/>
    <w:rsid w:val="00BA252A"/>
    <w:rsid w:val="00BA25D9"/>
    <w:rsid w:val="00BA32E3"/>
    <w:rsid w:val="00BA5E96"/>
    <w:rsid w:val="00BB322A"/>
    <w:rsid w:val="00BC4874"/>
    <w:rsid w:val="00BC6B99"/>
    <w:rsid w:val="00BD230C"/>
    <w:rsid w:val="00C013E3"/>
    <w:rsid w:val="00C02D94"/>
    <w:rsid w:val="00C10EB3"/>
    <w:rsid w:val="00C27AA6"/>
    <w:rsid w:val="00C27BAA"/>
    <w:rsid w:val="00C371C8"/>
    <w:rsid w:val="00C378B0"/>
    <w:rsid w:val="00C410F2"/>
    <w:rsid w:val="00C419F3"/>
    <w:rsid w:val="00C4550F"/>
    <w:rsid w:val="00C52EAD"/>
    <w:rsid w:val="00C539AC"/>
    <w:rsid w:val="00C54292"/>
    <w:rsid w:val="00C54BE9"/>
    <w:rsid w:val="00C553F5"/>
    <w:rsid w:val="00C556F0"/>
    <w:rsid w:val="00C57466"/>
    <w:rsid w:val="00C613B2"/>
    <w:rsid w:val="00C66441"/>
    <w:rsid w:val="00C6720C"/>
    <w:rsid w:val="00C77158"/>
    <w:rsid w:val="00C858AF"/>
    <w:rsid w:val="00C912E7"/>
    <w:rsid w:val="00C916A4"/>
    <w:rsid w:val="00C93479"/>
    <w:rsid w:val="00CA4BEF"/>
    <w:rsid w:val="00CB162A"/>
    <w:rsid w:val="00CB1BE1"/>
    <w:rsid w:val="00CC0B91"/>
    <w:rsid w:val="00CC1290"/>
    <w:rsid w:val="00CC2D9B"/>
    <w:rsid w:val="00CC2F79"/>
    <w:rsid w:val="00CC62E8"/>
    <w:rsid w:val="00CC689E"/>
    <w:rsid w:val="00CD6F11"/>
    <w:rsid w:val="00CD762B"/>
    <w:rsid w:val="00CE0283"/>
    <w:rsid w:val="00CF1C63"/>
    <w:rsid w:val="00CF1D9A"/>
    <w:rsid w:val="00CF436D"/>
    <w:rsid w:val="00CF667A"/>
    <w:rsid w:val="00D016EF"/>
    <w:rsid w:val="00D03E12"/>
    <w:rsid w:val="00D07F41"/>
    <w:rsid w:val="00D120E5"/>
    <w:rsid w:val="00D164D3"/>
    <w:rsid w:val="00D16BED"/>
    <w:rsid w:val="00D17759"/>
    <w:rsid w:val="00D17A91"/>
    <w:rsid w:val="00D223DA"/>
    <w:rsid w:val="00D24E13"/>
    <w:rsid w:val="00D32639"/>
    <w:rsid w:val="00D33263"/>
    <w:rsid w:val="00D33578"/>
    <w:rsid w:val="00D3437F"/>
    <w:rsid w:val="00D37EFE"/>
    <w:rsid w:val="00D42A80"/>
    <w:rsid w:val="00D43B0C"/>
    <w:rsid w:val="00D44FB1"/>
    <w:rsid w:val="00D51C52"/>
    <w:rsid w:val="00D5440F"/>
    <w:rsid w:val="00D54FCD"/>
    <w:rsid w:val="00D62F17"/>
    <w:rsid w:val="00D64A93"/>
    <w:rsid w:val="00D65A5F"/>
    <w:rsid w:val="00D70651"/>
    <w:rsid w:val="00D742EC"/>
    <w:rsid w:val="00D84339"/>
    <w:rsid w:val="00D950C6"/>
    <w:rsid w:val="00D95C6B"/>
    <w:rsid w:val="00D974F2"/>
    <w:rsid w:val="00D9769F"/>
    <w:rsid w:val="00DA0C32"/>
    <w:rsid w:val="00DB0ACC"/>
    <w:rsid w:val="00DB329B"/>
    <w:rsid w:val="00DC1905"/>
    <w:rsid w:val="00DC2C9D"/>
    <w:rsid w:val="00DC7EFE"/>
    <w:rsid w:val="00DD3858"/>
    <w:rsid w:val="00DD5150"/>
    <w:rsid w:val="00DE0C6B"/>
    <w:rsid w:val="00DE78E2"/>
    <w:rsid w:val="00DF31C8"/>
    <w:rsid w:val="00DF656E"/>
    <w:rsid w:val="00E001B6"/>
    <w:rsid w:val="00E04CFB"/>
    <w:rsid w:val="00E06A46"/>
    <w:rsid w:val="00E06F6E"/>
    <w:rsid w:val="00E15C4C"/>
    <w:rsid w:val="00E214D2"/>
    <w:rsid w:val="00E24D01"/>
    <w:rsid w:val="00E27018"/>
    <w:rsid w:val="00E41433"/>
    <w:rsid w:val="00E422B2"/>
    <w:rsid w:val="00E518CA"/>
    <w:rsid w:val="00E53AE5"/>
    <w:rsid w:val="00E55FFE"/>
    <w:rsid w:val="00E60649"/>
    <w:rsid w:val="00E61EF7"/>
    <w:rsid w:val="00E662B6"/>
    <w:rsid w:val="00E66F93"/>
    <w:rsid w:val="00E67AE7"/>
    <w:rsid w:val="00E7058B"/>
    <w:rsid w:val="00E77AF0"/>
    <w:rsid w:val="00E853AA"/>
    <w:rsid w:val="00EA4B22"/>
    <w:rsid w:val="00EA525F"/>
    <w:rsid w:val="00EA76F8"/>
    <w:rsid w:val="00EB1D7F"/>
    <w:rsid w:val="00EB2DFD"/>
    <w:rsid w:val="00EC4B17"/>
    <w:rsid w:val="00EC55C5"/>
    <w:rsid w:val="00EC7077"/>
    <w:rsid w:val="00ED10AA"/>
    <w:rsid w:val="00ED3E41"/>
    <w:rsid w:val="00ED628E"/>
    <w:rsid w:val="00ED6E6E"/>
    <w:rsid w:val="00EF02FA"/>
    <w:rsid w:val="00EF1295"/>
    <w:rsid w:val="00EF1E83"/>
    <w:rsid w:val="00EF2024"/>
    <w:rsid w:val="00EF2048"/>
    <w:rsid w:val="00EF2346"/>
    <w:rsid w:val="00F06F8A"/>
    <w:rsid w:val="00F10F55"/>
    <w:rsid w:val="00F11D5B"/>
    <w:rsid w:val="00F13195"/>
    <w:rsid w:val="00F16DB6"/>
    <w:rsid w:val="00F17C76"/>
    <w:rsid w:val="00F17E09"/>
    <w:rsid w:val="00F252ED"/>
    <w:rsid w:val="00F264E8"/>
    <w:rsid w:val="00F27F4C"/>
    <w:rsid w:val="00F31E31"/>
    <w:rsid w:val="00F3334C"/>
    <w:rsid w:val="00F36298"/>
    <w:rsid w:val="00F37E07"/>
    <w:rsid w:val="00F413E1"/>
    <w:rsid w:val="00F4453C"/>
    <w:rsid w:val="00F4499B"/>
    <w:rsid w:val="00F50ECB"/>
    <w:rsid w:val="00F577C5"/>
    <w:rsid w:val="00F648C3"/>
    <w:rsid w:val="00F655DE"/>
    <w:rsid w:val="00F73C4D"/>
    <w:rsid w:val="00F76949"/>
    <w:rsid w:val="00F87C3C"/>
    <w:rsid w:val="00FA0A19"/>
    <w:rsid w:val="00FA2B7B"/>
    <w:rsid w:val="00FA36AB"/>
    <w:rsid w:val="00FA5514"/>
    <w:rsid w:val="00FB0CF0"/>
    <w:rsid w:val="00FC0192"/>
    <w:rsid w:val="00FC5F9F"/>
    <w:rsid w:val="00FD6817"/>
    <w:rsid w:val="00FD6A6A"/>
    <w:rsid w:val="00FE26D1"/>
    <w:rsid w:val="00FE3252"/>
    <w:rsid w:val="00FE77B2"/>
    <w:rsid w:val="00FF00DE"/>
    <w:rsid w:val="00FF4DFD"/>
    <w:rsid w:val="00FF57D3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AF47"/>
  <w15:docId w15:val="{F783966D-4D2C-4E5A-BAF9-545333C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0D6495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0D6495"/>
    <w:pPr>
      <w:ind w:firstLine="709"/>
      <w:jc w:val="both"/>
    </w:pPr>
    <w:rPr>
      <w:sz w:val="24"/>
      <w:szCs w:val="24"/>
      <w:lang w:val="ru-RU"/>
    </w:rPr>
  </w:style>
  <w:style w:type="paragraph" w:customStyle="1" w:styleId="ConsNormal">
    <w:name w:val="ConsNormal"/>
    <w:rsid w:val="000D6495"/>
    <w:pPr>
      <w:widowControl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0D649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0D6495"/>
    <w:pPr>
      <w:jc w:val="both"/>
    </w:pPr>
    <w:rPr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D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F36"/>
    <w:rPr>
      <w:rFonts w:ascii="Tahoma" w:eastAsia="Times New Roman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5072B4"/>
    <w:pPr>
      <w:ind w:left="720"/>
      <w:contextualSpacing/>
    </w:pPr>
  </w:style>
  <w:style w:type="character" w:customStyle="1" w:styleId="apple-converted-space">
    <w:name w:val="apple-converted-space"/>
    <w:basedOn w:val="a0"/>
    <w:rsid w:val="001B60D6"/>
  </w:style>
  <w:style w:type="character" w:customStyle="1" w:styleId="hl">
    <w:name w:val="hl"/>
    <w:basedOn w:val="a0"/>
    <w:rsid w:val="001B60D6"/>
  </w:style>
  <w:style w:type="character" w:styleId="a9">
    <w:name w:val="annotation reference"/>
    <w:basedOn w:val="a0"/>
    <w:uiPriority w:val="99"/>
    <w:semiHidden/>
    <w:unhideWhenUsed/>
    <w:rsid w:val="001C07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0762"/>
  </w:style>
  <w:style w:type="character" w:customStyle="1" w:styleId="ab">
    <w:name w:val="Текст примечания Знак"/>
    <w:basedOn w:val="a0"/>
    <w:link w:val="aa"/>
    <w:uiPriority w:val="99"/>
    <w:semiHidden/>
    <w:rsid w:val="001C076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7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076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3">
    <w:name w:val="Body Text 3"/>
    <w:basedOn w:val="a"/>
    <w:link w:val="30"/>
    <w:uiPriority w:val="99"/>
    <w:semiHidden/>
    <w:unhideWhenUsed/>
    <w:rsid w:val="007242D4"/>
    <w:pPr>
      <w:spacing w:after="120" w:line="276" w:lineRule="auto"/>
    </w:pPr>
    <w:rPr>
      <w:rFonts w:asciiTheme="minorHAnsi" w:eastAsia="PMingLiU" w:hAnsiTheme="minorHAnsi" w:cstheme="minorBidi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42D4"/>
    <w:rPr>
      <w:rFonts w:eastAsia="PMingLiU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2935-11EE-4049-A92B-8368DB03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3927</TotalTime>
  <Pages>3</Pages>
  <Words>1524</Words>
  <Characters>8691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BCS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Dudnikova Nina</dc:creator>
  <cp:lastModifiedBy>Panova, Vera</cp:lastModifiedBy>
  <cp:revision>8</cp:revision>
  <cp:lastPrinted>2020-09-01T08:25:00Z</cp:lastPrinted>
  <dcterms:created xsi:type="dcterms:W3CDTF">2024-05-31T13:53:00Z</dcterms:created>
  <dcterms:modified xsi:type="dcterms:W3CDTF">2024-06-04T12:40:00Z</dcterms:modified>
</cp:coreProperties>
</file>