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11" w:rsidRPr="002B6EC9" w:rsidRDefault="00770811" w:rsidP="007326FC">
      <w:pPr>
        <w:jc w:val="center"/>
        <w:rPr>
          <w:b/>
          <w:bCs/>
          <w:sz w:val="22"/>
          <w:szCs w:val="22"/>
        </w:rPr>
      </w:pPr>
      <w:r w:rsidRPr="002B6EC9">
        <w:rPr>
          <w:b/>
          <w:bCs/>
          <w:sz w:val="22"/>
          <w:szCs w:val="22"/>
        </w:rPr>
        <w:t>Сообщение о существенном факте</w:t>
      </w:r>
    </w:p>
    <w:p w:rsidR="00770811" w:rsidRPr="002B6EC9" w:rsidRDefault="00770811" w:rsidP="007326FC">
      <w:pPr>
        <w:jc w:val="center"/>
        <w:rPr>
          <w:b/>
          <w:bCs/>
          <w:sz w:val="22"/>
          <w:szCs w:val="22"/>
        </w:rPr>
      </w:pPr>
      <w:r w:rsidRPr="002B6EC9">
        <w:rPr>
          <w:b/>
          <w:bCs/>
          <w:sz w:val="22"/>
          <w:szCs w:val="22"/>
        </w:rPr>
        <w:t>«</w:t>
      </w:r>
      <w:r w:rsidR="00A03074" w:rsidRPr="002B6EC9">
        <w:rPr>
          <w:b/>
          <w:bCs/>
          <w:sz w:val="22"/>
          <w:szCs w:val="22"/>
        </w:rPr>
        <w:t xml:space="preserve">О заключении эмитентом договора о поддержании (стабилизации) цен на эмиссионные ценные бумаги эмитента </w:t>
      </w:r>
      <w:r w:rsidRPr="002B6EC9">
        <w:rPr>
          <w:b/>
          <w:bCs/>
          <w:sz w:val="22"/>
          <w:szCs w:val="22"/>
        </w:rPr>
        <w:t>»</w:t>
      </w:r>
    </w:p>
    <w:p w:rsidR="00770811" w:rsidRPr="002B6EC9" w:rsidRDefault="00770811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770811" w:rsidRPr="002B6EC9" w:rsidTr="0027398A">
        <w:tc>
          <w:tcPr>
            <w:tcW w:w="10065" w:type="dxa"/>
            <w:gridSpan w:val="2"/>
          </w:tcPr>
          <w:p w:rsidR="00770811" w:rsidRPr="002B6EC9" w:rsidRDefault="00770811" w:rsidP="0027398A">
            <w:pPr>
              <w:jc w:val="center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 Общие сведения</w:t>
            </w:r>
          </w:p>
        </w:tc>
      </w:tr>
      <w:tr w:rsidR="00770811" w:rsidRPr="002B6EC9" w:rsidTr="0027398A">
        <w:tc>
          <w:tcPr>
            <w:tcW w:w="5231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B6EC9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70811" w:rsidRPr="002B6EC9" w:rsidTr="0027398A">
        <w:tc>
          <w:tcPr>
            <w:tcW w:w="5231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B6EC9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70811" w:rsidRPr="002B6EC9" w:rsidTr="0027398A">
        <w:tc>
          <w:tcPr>
            <w:tcW w:w="5231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B6EC9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70811" w:rsidRPr="002B6EC9" w:rsidTr="0027398A">
        <w:tc>
          <w:tcPr>
            <w:tcW w:w="5231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B6EC9">
              <w:rPr>
                <w:b/>
                <w:sz w:val="22"/>
                <w:szCs w:val="22"/>
              </w:rPr>
              <w:t>1067761792053</w:t>
            </w:r>
          </w:p>
        </w:tc>
      </w:tr>
      <w:tr w:rsidR="00770811" w:rsidRPr="002B6EC9" w:rsidTr="0027398A">
        <w:tc>
          <w:tcPr>
            <w:tcW w:w="5231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B6EC9">
              <w:rPr>
                <w:b/>
                <w:sz w:val="22"/>
                <w:szCs w:val="22"/>
              </w:rPr>
              <w:t>7715630469</w:t>
            </w:r>
          </w:p>
        </w:tc>
      </w:tr>
      <w:tr w:rsidR="00770811" w:rsidRPr="002B6EC9" w:rsidTr="0027398A">
        <w:tc>
          <w:tcPr>
            <w:tcW w:w="5231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B6EC9">
              <w:rPr>
                <w:b/>
                <w:sz w:val="22"/>
                <w:szCs w:val="22"/>
              </w:rPr>
              <w:t xml:space="preserve">36241-R </w:t>
            </w:r>
            <w:r w:rsidRPr="002B6EC9">
              <w:rPr>
                <w:b/>
                <w:sz w:val="22"/>
                <w:szCs w:val="22"/>
              </w:rPr>
              <w:br/>
            </w:r>
          </w:p>
        </w:tc>
      </w:tr>
      <w:tr w:rsidR="00770811" w:rsidRPr="002B6EC9" w:rsidTr="0027398A">
        <w:tc>
          <w:tcPr>
            <w:tcW w:w="5231" w:type="dxa"/>
          </w:tcPr>
          <w:p w:rsidR="00770811" w:rsidRPr="002B6EC9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0A6E2E" w:rsidRPr="002B6EC9" w:rsidRDefault="00ED289C" w:rsidP="000A6E2E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0A6E2E" w:rsidRPr="002B6EC9">
                <w:rPr>
                  <w:rStyle w:val="af6"/>
                  <w:b/>
                  <w:sz w:val="22"/>
                  <w:szCs w:val="22"/>
                </w:rPr>
                <w:t>http://www.x5-finance.ru</w:t>
              </w:r>
            </w:hyperlink>
            <w:r w:rsidR="00770811" w:rsidRPr="002B6EC9">
              <w:rPr>
                <w:b/>
                <w:sz w:val="22"/>
                <w:szCs w:val="22"/>
              </w:rPr>
              <w:br/>
            </w:r>
            <w:hyperlink r:id="rId9" w:history="1">
              <w:r w:rsidR="000A6E2E" w:rsidRPr="002B6EC9">
                <w:rPr>
                  <w:rStyle w:val="af6"/>
                  <w:b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770811" w:rsidRPr="002B6EC9" w:rsidRDefault="00770811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70811" w:rsidRPr="002B6EC9" w:rsidTr="009F421A">
        <w:tc>
          <w:tcPr>
            <w:tcW w:w="10031" w:type="dxa"/>
          </w:tcPr>
          <w:p w:rsidR="00770811" w:rsidRPr="002B6EC9" w:rsidRDefault="00770811" w:rsidP="009F421A">
            <w:pPr>
              <w:jc w:val="center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70811" w:rsidRPr="002B6EC9" w:rsidTr="009F421A">
        <w:tc>
          <w:tcPr>
            <w:tcW w:w="10031" w:type="dxa"/>
          </w:tcPr>
          <w:p w:rsidR="00A03074" w:rsidRPr="002B6EC9" w:rsidRDefault="00A03074" w:rsidP="00A03074">
            <w:pPr>
              <w:ind w:right="125"/>
              <w:jc w:val="both"/>
              <w:rPr>
                <w:sz w:val="22"/>
                <w:szCs w:val="22"/>
              </w:rPr>
            </w:pP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2B6EC9">
              <w:rPr>
                <w:sz w:val="22"/>
                <w:szCs w:val="22"/>
              </w:rPr>
              <w:t xml:space="preserve">2.1. Тип ценных бумаг, в отношении которых эмитентом заключен договор о поддержании (стабилизации) цен (эмиссионные ценные бумаги эмитента; ценные бумаги иностранного эмитента, удостоверяющие права в отношении эмиссионных ценных бумаг российского эмитента): </w:t>
            </w:r>
            <w:r w:rsidRPr="002B6EC9">
              <w:rPr>
                <w:b/>
                <w:bCs/>
                <w:sz w:val="22"/>
                <w:szCs w:val="22"/>
              </w:rPr>
              <w:t>эмиссионные ценные бумаги эмитента</w:t>
            </w:r>
          </w:p>
          <w:p w:rsidR="00A03074" w:rsidRPr="002B6EC9" w:rsidRDefault="00A03074" w:rsidP="00A03074">
            <w:pPr>
              <w:ind w:right="125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 xml:space="preserve">2.2. Вид, категория (тип) и иные идентификационные признаки эмиссионных ценных бумаг эмитента, в отношении которых (права на которые удостоверяют ценные бумаги иностранного эмитента, в отношении которых) эмитентом заключен договор о поддержании (стабилизации) цен: </w:t>
            </w:r>
            <w:r w:rsidRPr="002B6EC9">
              <w:rPr>
                <w:b/>
                <w:bCs/>
                <w:sz w:val="22"/>
                <w:szCs w:val="22"/>
              </w:rPr>
              <w:t>неконвертируемые процентные документарные Биржевые</w:t>
            </w:r>
            <w:r w:rsidRPr="002B6EC9">
              <w:rPr>
                <w:sz w:val="22"/>
                <w:szCs w:val="22"/>
              </w:rPr>
              <w:t xml:space="preserve"> </w:t>
            </w:r>
            <w:r w:rsidRPr="002B6EC9">
              <w:rPr>
                <w:b/>
                <w:bCs/>
                <w:sz w:val="22"/>
                <w:szCs w:val="22"/>
              </w:rPr>
              <w:t>облигации на предъявителя с обязательным централизованным хранением серии БО-02, идентификационный номер выпуска ценных бумаг: 4B02-02-36241-R</w:t>
            </w:r>
            <w:r w:rsidRPr="002B6EC9" w:rsidDel="00EE2C2E">
              <w:rPr>
                <w:b/>
                <w:sz w:val="22"/>
                <w:szCs w:val="22"/>
              </w:rPr>
              <w:t xml:space="preserve"> </w:t>
            </w:r>
            <w:r w:rsidRPr="002B6EC9">
              <w:rPr>
                <w:b/>
                <w:sz w:val="22"/>
                <w:szCs w:val="22"/>
              </w:rPr>
              <w:t>от 20.07.2010 (далее – Биржевые облигации).</w:t>
            </w:r>
          </w:p>
          <w:p w:rsidR="00A03074" w:rsidRPr="002B6EC9" w:rsidRDefault="00A03074" w:rsidP="00494F35">
            <w:pPr>
              <w:adjustRightInd w:val="0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2.</w:t>
            </w:r>
            <w:r w:rsidR="00494F35" w:rsidRPr="002B6EC9">
              <w:rPr>
                <w:sz w:val="22"/>
                <w:szCs w:val="22"/>
              </w:rPr>
              <w:t>3</w:t>
            </w:r>
            <w:r w:rsidRPr="002B6EC9">
              <w:rPr>
                <w:sz w:val="22"/>
                <w:szCs w:val="22"/>
              </w:rPr>
              <w:t>. Наименование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эмиссионные ценные бумаги эмитента, в отношении которых (права на которые удостоверяют ценные бумаги иностранного эмитента, в отношении которых) эмитентом заключен договор о поддержании (стабилизации) цен, а в случае включения эмиссионных ценных бумаг эмитента в котировальный список российской фондовой биржи - также наименование такого котировального списка</w:t>
            </w:r>
            <w:r w:rsidR="00494F35" w:rsidRPr="002B6EC9">
              <w:rPr>
                <w:sz w:val="22"/>
                <w:szCs w:val="22"/>
              </w:rPr>
              <w:t>:</w:t>
            </w:r>
            <w:r w:rsidR="00494F35" w:rsidRPr="002B6EC9">
              <w:rPr>
                <w:b/>
                <w:sz w:val="22"/>
                <w:szCs w:val="22"/>
              </w:rPr>
              <w:t xml:space="preserve"> Закрытое акционерное общество «Фондовая биржа ММВБ»</w:t>
            </w:r>
          </w:p>
          <w:p w:rsidR="00A03074" w:rsidRPr="002B6EC9" w:rsidRDefault="00A03074" w:rsidP="00494F35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2.</w:t>
            </w:r>
            <w:r w:rsidR="00494F35" w:rsidRPr="002B6EC9">
              <w:rPr>
                <w:sz w:val="22"/>
                <w:szCs w:val="22"/>
              </w:rPr>
              <w:t>4</w:t>
            </w:r>
            <w:r w:rsidRPr="002B6EC9">
              <w:rPr>
                <w:sz w:val="22"/>
                <w:szCs w:val="22"/>
              </w:rPr>
              <w:t>. Полное фирменное наименование и место нахождения юридического лица, с которым эмитентом заключен договор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</w:t>
            </w:r>
            <w:r w:rsidR="00494F35" w:rsidRPr="002B6EC9">
              <w:rPr>
                <w:sz w:val="22"/>
                <w:szCs w:val="22"/>
              </w:rPr>
              <w:t xml:space="preserve">: </w:t>
            </w:r>
            <w:r w:rsidR="00494F35" w:rsidRPr="002B6EC9">
              <w:rPr>
                <w:b/>
                <w:sz w:val="22"/>
                <w:szCs w:val="22"/>
              </w:rPr>
              <w:t>Закрытое акционерное общество «Райффайзенбанк»; 129090, Москва, ул. Троицкая, д. 17, стр.1</w:t>
            </w:r>
          </w:p>
          <w:p w:rsidR="00494F35" w:rsidRPr="002B6EC9" w:rsidRDefault="00A03074" w:rsidP="00494F35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2.</w:t>
            </w:r>
            <w:r w:rsidR="00494F35" w:rsidRPr="002B6EC9">
              <w:rPr>
                <w:sz w:val="22"/>
                <w:szCs w:val="22"/>
              </w:rPr>
              <w:t>5</w:t>
            </w:r>
            <w:r w:rsidRPr="002B6EC9">
              <w:rPr>
                <w:sz w:val="22"/>
                <w:szCs w:val="22"/>
              </w:rPr>
              <w:t>. Срок (порядок определения срока), в течение которого юридическое лицо, с которым эмитентом заключен соответствующий договор, обязано поддерживать цену (осуществлять стабилизацию цены)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эмитента), а если соответствующий договор предусматривает исполнение обязанностей, связанных с оказанием услуг маркет-мейкера, - указание на это обстоятельство</w:t>
            </w:r>
            <w:r w:rsidR="00ED289C">
              <w:rPr>
                <w:sz w:val="22"/>
                <w:szCs w:val="22"/>
              </w:rPr>
              <w:t>:</w:t>
            </w:r>
            <w:r w:rsidR="00494F35" w:rsidRPr="002B6EC9">
              <w:t xml:space="preserve"> </w:t>
            </w:r>
            <w:r w:rsidR="00494F35" w:rsidRPr="002B6EC9">
              <w:rPr>
                <w:b/>
                <w:sz w:val="22"/>
                <w:szCs w:val="22"/>
              </w:rPr>
              <w:t xml:space="preserve">В соответствии с договором о выполнении функций Маркет-мейкера от </w:t>
            </w:r>
            <w:r w:rsidR="002B6EC9" w:rsidRPr="002B6EC9">
              <w:rPr>
                <w:b/>
                <w:sz w:val="22"/>
                <w:szCs w:val="22"/>
              </w:rPr>
              <w:t>08.</w:t>
            </w:r>
            <w:r w:rsidR="00494F35" w:rsidRPr="002B6EC9">
              <w:rPr>
                <w:b/>
                <w:sz w:val="22"/>
                <w:szCs w:val="22"/>
              </w:rPr>
              <w:t>10.2013 г. договор действует в течение полугода и считается продленным на такой же срок после его истечения, если ни одна из Сторон письменно не заявит о своем намерении прекратить действие договора.</w:t>
            </w:r>
          </w:p>
          <w:p w:rsidR="00A03074" w:rsidRPr="002B6EC9" w:rsidRDefault="00A03074" w:rsidP="002B6EC9">
            <w:pPr>
              <w:jc w:val="both"/>
            </w:pPr>
            <w:r w:rsidRPr="002B6EC9">
              <w:rPr>
                <w:sz w:val="22"/>
                <w:szCs w:val="22"/>
              </w:rPr>
              <w:t>2.</w:t>
            </w:r>
            <w:r w:rsidR="00494F35" w:rsidRPr="002B6EC9">
              <w:rPr>
                <w:sz w:val="22"/>
                <w:szCs w:val="22"/>
              </w:rPr>
              <w:t>6</w:t>
            </w:r>
            <w:r w:rsidRPr="002B6EC9">
              <w:rPr>
                <w:sz w:val="22"/>
                <w:szCs w:val="22"/>
              </w:rPr>
              <w:t>. Дата заключения эмитентом договора о поддержании (стабилизации) цен на эмиссионные ценные бумаги эмитента (ценные бумаги иностранного эмитента, удостоверяющие права в отношении эмиссионных ценных бумаг российского эмитента), а если такой договор вступает в силу не с даты его заключения - также дата (порядок определения даты) вступления его в силу</w:t>
            </w:r>
            <w:r w:rsidR="00494F35" w:rsidRPr="002B6EC9">
              <w:rPr>
                <w:sz w:val="22"/>
                <w:szCs w:val="22"/>
              </w:rPr>
              <w:t xml:space="preserve">: </w:t>
            </w:r>
            <w:r w:rsidR="00494F35" w:rsidRPr="002B6EC9">
              <w:rPr>
                <w:b/>
                <w:sz w:val="22"/>
                <w:szCs w:val="22"/>
              </w:rPr>
              <w:t xml:space="preserve">В соответствии с Договором о выполнении функций Маркет-мейкера от </w:t>
            </w:r>
            <w:r w:rsidR="002B6EC9" w:rsidRPr="002B6EC9">
              <w:rPr>
                <w:b/>
                <w:sz w:val="22"/>
                <w:szCs w:val="22"/>
              </w:rPr>
              <w:t>08.</w:t>
            </w:r>
            <w:r w:rsidR="00494F35" w:rsidRPr="002B6EC9">
              <w:rPr>
                <w:b/>
                <w:sz w:val="22"/>
                <w:szCs w:val="22"/>
              </w:rPr>
              <w:t>10.2013 г.</w:t>
            </w:r>
            <w:r w:rsidR="00ED289C">
              <w:rPr>
                <w:b/>
                <w:sz w:val="22"/>
                <w:szCs w:val="22"/>
              </w:rPr>
              <w:t>,</w:t>
            </w:r>
            <w:bookmarkStart w:id="15" w:name="_GoBack"/>
            <w:bookmarkEnd w:id="15"/>
            <w:r w:rsidR="00494F35" w:rsidRPr="002B6EC9">
              <w:rPr>
                <w:b/>
                <w:sz w:val="22"/>
                <w:szCs w:val="22"/>
              </w:rPr>
              <w:t xml:space="preserve"> дата начала исполнения Сторонами обязательств по ценным бумагам – </w:t>
            </w:r>
            <w:r w:rsidR="002B6EC9" w:rsidRPr="002B6EC9">
              <w:rPr>
                <w:b/>
                <w:sz w:val="22"/>
                <w:szCs w:val="22"/>
              </w:rPr>
              <w:t>08.</w:t>
            </w:r>
            <w:r w:rsidR="00494F35" w:rsidRPr="002B6EC9">
              <w:rPr>
                <w:b/>
                <w:sz w:val="22"/>
                <w:szCs w:val="22"/>
              </w:rPr>
              <w:t>10.2013.</w:t>
            </w:r>
          </w:p>
        </w:tc>
      </w:tr>
    </w:tbl>
    <w:p w:rsidR="00770811" w:rsidRPr="002B6EC9" w:rsidRDefault="00770811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70811" w:rsidRPr="002B6EC9">
        <w:trPr>
          <w:cantSplit/>
        </w:trPr>
        <w:tc>
          <w:tcPr>
            <w:tcW w:w="9951" w:type="dxa"/>
            <w:gridSpan w:val="11"/>
          </w:tcPr>
          <w:p w:rsidR="00770811" w:rsidRPr="002B6EC9" w:rsidRDefault="00770811" w:rsidP="00A96C37">
            <w:pPr>
              <w:jc w:val="center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3. Подпись</w:t>
            </w:r>
          </w:p>
        </w:tc>
      </w:tr>
      <w:tr w:rsidR="00770811" w:rsidRPr="002B6EC9" w:rsidTr="002B6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6E2E" w:rsidRPr="002B6EC9" w:rsidRDefault="00770811" w:rsidP="008561AD">
            <w:pPr>
              <w:ind w:left="57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lastRenderedPageBreak/>
              <w:t xml:space="preserve">3.1. Генеральный директор </w:t>
            </w:r>
          </w:p>
          <w:p w:rsidR="00770811" w:rsidRPr="002B6EC9" w:rsidRDefault="000A6E2E" w:rsidP="008561AD">
            <w:pPr>
              <w:ind w:left="57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 xml:space="preserve">       </w:t>
            </w:r>
            <w:r w:rsidR="00770811" w:rsidRPr="002B6EC9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27398A">
            <w:pPr>
              <w:jc w:val="center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2B6EC9" w:rsidTr="002B6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0811" w:rsidRPr="002B6EC9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811" w:rsidRPr="002B6EC9" w:rsidRDefault="00770811" w:rsidP="008561AD">
            <w:pPr>
              <w:jc w:val="center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 w:rsidTr="002B6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2B6EC9">
            <w:pPr>
              <w:jc w:val="both"/>
              <w:rPr>
                <w:sz w:val="22"/>
                <w:szCs w:val="22"/>
                <w:lang w:val="en-US"/>
              </w:rPr>
            </w:pPr>
            <w:r w:rsidRPr="002B6EC9">
              <w:rPr>
                <w:sz w:val="22"/>
                <w:szCs w:val="22"/>
              </w:rPr>
              <w:t xml:space="preserve"> </w:t>
            </w:r>
            <w:r w:rsidR="002B6EC9" w:rsidRPr="002B6EC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2B6EC9" w:rsidRDefault="00086250" w:rsidP="00B4475F">
            <w:pPr>
              <w:jc w:val="center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2B6EC9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2B6EC9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2061B" w:rsidRDefault="00770811" w:rsidP="00A96C37">
            <w:pPr>
              <w:jc w:val="center"/>
              <w:rPr>
                <w:sz w:val="22"/>
                <w:szCs w:val="22"/>
              </w:rPr>
            </w:pPr>
            <w:r w:rsidRPr="002B6EC9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811" w:rsidRPr="001D75E2" w:rsidRDefault="00770811" w:rsidP="009D58EB">
            <w:pPr>
              <w:jc w:val="both"/>
            </w:pPr>
          </w:p>
        </w:tc>
      </w:tr>
    </w:tbl>
    <w:p w:rsidR="00770811" w:rsidRPr="001D75E2" w:rsidRDefault="00770811" w:rsidP="009D58EB">
      <w:pPr>
        <w:jc w:val="both"/>
      </w:pPr>
    </w:p>
    <w:sectPr w:rsidR="00770811" w:rsidRPr="001D75E2" w:rsidSect="008D1BEF">
      <w:footerReference w:type="even" r:id="rId10"/>
      <w:footerReference w:type="default" r:id="rId11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11" w:rsidRDefault="00770811">
      <w:r>
        <w:separator/>
      </w:r>
    </w:p>
  </w:endnote>
  <w:endnote w:type="continuationSeparator" w:id="0">
    <w:p w:rsidR="00770811" w:rsidRDefault="0077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D289C">
      <w:rPr>
        <w:rStyle w:val="af2"/>
        <w:noProof/>
      </w:rPr>
      <w:t>2</w: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11" w:rsidRDefault="00770811">
      <w:r>
        <w:separator/>
      </w:r>
    </w:p>
  </w:footnote>
  <w:footnote w:type="continuationSeparator" w:id="0">
    <w:p w:rsidR="00770811" w:rsidRDefault="0077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179C"/>
    <w:rsid w:val="00084AB9"/>
    <w:rsid w:val="00086250"/>
    <w:rsid w:val="00087EA0"/>
    <w:rsid w:val="000A6E2E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175B3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D4627"/>
    <w:rsid w:val="001D6E88"/>
    <w:rsid w:val="001D75E2"/>
    <w:rsid w:val="001E230B"/>
    <w:rsid w:val="001E311C"/>
    <w:rsid w:val="001F4A37"/>
    <w:rsid w:val="001F717E"/>
    <w:rsid w:val="002144C6"/>
    <w:rsid w:val="00216D9B"/>
    <w:rsid w:val="002240BD"/>
    <w:rsid w:val="0022545C"/>
    <w:rsid w:val="00230D19"/>
    <w:rsid w:val="0027398A"/>
    <w:rsid w:val="00290D21"/>
    <w:rsid w:val="002A21C3"/>
    <w:rsid w:val="002A2773"/>
    <w:rsid w:val="002A3D73"/>
    <w:rsid w:val="002A5BE3"/>
    <w:rsid w:val="002B6EC9"/>
    <w:rsid w:val="002B730D"/>
    <w:rsid w:val="002D1902"/>
    <w:rsid w:val="002D4433"/>
    <w:rsid w:val="002E5FA4"/>
    <w:rsid w:val="002F5F44"/>
    <w:rsid w:val="00300314"/>
    <w:rsid w:val="00303898"/>
    <w:rsid w:val="0033775E"/>
    <w:rsid w:val="00344E00"/>
    <w:rsid w:val="0035575C"/>
    <w:rsid w:val="00370EBB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94F35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773F4"/>
    <w:rsid w:val="00590E4D"/>
    <w:rsid w:val="0059383A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90FAA"/>
    <w:rsid w:val="006B579B"/>
    <w:rsid w:val="006B643E"/>
    <w:rsid w:val="006C4D0D"/>
    <w:rsid w:val="006D2D16"/>
    <w:rsid w:val="006D7F9B"/>
    <w:rsid w:val="006E57C2"/>
    <w:rsid w:val="007260D2"/>
    <w:rsid w:val="007326FC"/>
    <w:rsid w:val="00734224"/>
    <w:rsid w:val="0073777C"/>
    <w:rsid w:val="007501C1"/>
    <w:rsid w:val="007529B3"/>
    <w:rsid w:val="00756669"/>
    <w:rsid w:val="00765A07"/>
    <w:rsid w:val="00770811"/>
    <w:rsid w:val="0079120A"/>
    <w:rsid w:val="0079466D"/>
    <w:rsid w:val="007D393A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D1BEF"/>
    <w:rsid w:val="008D43E7"/>
    <w:rsid w:val="008D5E85"/>
    <w:rsid w:val="008D7374"/>
    <w:rsid w:val="00906574"/>
    <w:rsid w:val="009142C8"/>
    <w:rsid w:val="009276F6"/>
    <w:rsid w:val="0093694B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074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D66F8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D69B6"/>
    <w:rsid w:val="00BE1F6B"/>
    <w:rsid w:val="00BE4AB5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1302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162BF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D289C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  <w:style w:type="character" w:styleId="af6">
    <w:name w:val="Hyperlink"/>
    <w:basedOn w:val="a0"/>
    <w:uiPriority w:val="99"/>
    <w:unhideWhenUsed/>
    <w:rsid w:val="000A6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  <w:style w:type="character" w:styleId="af6">
    <w:name w:val="Hyperlink"/>
    <w:basedOn w:val="a0"/>
    <w:uiPriority w:val="99"/>
    <w:unhideWhenUsed/>
    <w:rsid w:val="000A6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-financ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492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Сообщение</vt:lpstr>
      <vt:lpstr>Сообщение</vt:lpstr>
    </vt:vector>
  </TitlesOfParts>
  <Company> RBA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6</cp:revision>
  <dcterms:created xsi:type="dcterms:W3CDTF">2013-10-03T06:19:00Z</dcterms:created>
  <dcterms:modified xsi:type="dcterms:W3CDTF">2013-10-08T07:37:00Z</dcterms:modified>
</cp:coreProperties>
</file>