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B3" w:rsidRPr="00C00CB3" w:rsidRDefault="00C00CB3" w:rsidP="00C00CB3">
      <w:pPr>
        <w:jc w:val="center"/>
        <w:rPr>
          <w:b/>
          <w:bCs/>
          <w:sz w:val="22"/>
          <w:szCs w:val="22"/>
        </w:rPr>
      </w:pPr>
      <w:r w:rsidRPr="00C00CB3">
        <w:rPr>
          <w:b/>
          <w:bCs/>
          <w:sz w:val="22"/>
          <w:szCs w:val="22"/>
        </w:rPr>
        <w:t xml:space="preserve">Сообщение о существенном факте и </w:t>
      </w:r>
      <w:r w:rsidRPr="00C00CB3">
        <w:rPr>
          <w:b/>
          <w:sz w:val="22"/>
          <w:szCs w:val="22"/>
        </w:rPr>
        <w:t>о раскрытии инсайдерской информации</w:t>
      </w:r>
      <w:r w:rsidRPr="00C00CB3">
        <w:rPr>
          <w:b/>
          <w:bCs/>
          <w:sz w:val="22"/>
          <w:szCs w:val="22"/>
        </w:rPr>
        <w:t xml:space="preserve"> </w:t>
      </w:r>
      <w:r w:rsidRPr="00C00CB3">
        <w:rPr>
          <w:b/>
          <w:bCs/>
          <w:sz w:val="22"/>
          <w:szCs w:val="22"/>
        </w:rPr>
        <w:br/>
        <w:t>«О сведениях, оказывающих, по мнению эмитента, существенное влияние</w:t>
      </w:r>
      <w:r w:rsidRPr="00C00CB3">
        <w:rPr>
          <w:b/>
          <w:bCs/>
          <w:sz w:val="22"/>
          <w:szCs w:val="22"/>
        </w:rPr>
        <w:br/>
        <w:t>на стоимость его эмиссионных ценных бумаг»</w:t>
      </w:r>
    </w:p>
    <w:p w:rsidR="00C00CB3" w:rsidRPr="0037221A" w:rsidRDefault="00C00CB3" w:rsidP="00C00CB3">
      <w:pPr>
        <w:jc w:val="center"/>
        <w:rPr>
          <w:b/>
          <w:bCs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9"/>
      </w:tblGrid>
      <w:tr w:rsidR="00C00CB3" w:rsidRPr="0037221A" w:rsidTr="00244E83">
        <w:tc>
          <w:tcPr>
            <w:tcW w:w="9640" w:type="dxa"/>
            <w:gridSpan w:val="2"/>
          </w:tcPr>
          <w:p w:rsidR="00C00CB3" w:rsidRPr="0037221A" w:rsidRDefault="00C00CB3" w:rsidP="00F40E48">
            <w:pPr>
              <w:jc w:val="center"/>
              <w:rPr>
                <w:b/>
                <w:bCs/>
                <w:sz w:val="22"/>
                <w:szCs w:val="22"/>
              </w:rPr>
            </w:pPr>
            <w:r w:rsidRPr="0037221A">
              <w:rPr>
                <w:sz w:val="22"/>
                <w:szCs w:val="22"/>
              </w:rPr>
              <w:t>1. Общие сведения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529" w:type="dxa"/>
            <w:vAlign w:val="center"/>
          </w:tcPr>
          <w:p w:rsidR="00C00CB3" w:rsidRPr="0037221A" w:rsidRDefault="00C00CB3" w:rsidP="00F40E48">
            <w:pPr>
              <w:rPr>
                <w:b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00CB3" w:rsidRPr="0037221A" w:rsidRDefault="00C00CB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529" w:type="dxa"/>
            <w:vAlign w:val="center"/>
          </w:tcPr>
          <w:p w:rsidR="00C00CB3" w:rsidRPr="0037221A" w:rsidRDefault="00C00CB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529" w:type="dxa"/>
            <w:vAlign w:val="center"/>
          </w:tcPr>
          <w:p w:rsidR="00C00CB3" w:rsidRPr="0037221A" w:rsidRDefault="00562A8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Федерация, город Москва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529" w:type="dxa"/>
            <w:vAlign w:val="center"/>
          </w:tcPr>
          <w:p w:rsidR="00C00CB3" w:rsidRPr="0037221A" w:rsidRDefault="00C00CB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>1067761792053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529" w:type="dxa"/>
            <w:vAlign w:val="center"/>
          </w:tcPr>
          <w:p w:rsidR="00C00CB3" w:rsidRPr="0037221A" w:rsidRDefault="00C00CB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>7715630469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29" w:type="dxa"/>
            <w:vAlign w:val="center"/>
          </w:tcPr>
          <w:p w:rsidR="00C00CB3" w:rsidRPr="0037221A" w:rsidRDefault="00C00CB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>36241-R</w:t>
            </w:r>
          </w:p>
        </w:tc>
      </w:tr>
      <w:tr w:rsidR="00C00CB3" w:rsidRPr="0037221A" w:rsidTr="00244E83">
        <w:tc>
          <w:tcPr>
            <w:tcW w:w="4111" w:type="dxa"/>
            <w:vAlign w:val="center"/>
          </w:tcPr>
          <w:p w:rsidR="00C00CB3" w:rsidRPr="0037221A" w:rsidRDefault="00C00CB3" w:rsidP="00F40E48">
            <w:pPr>
              <w:ind w:left="57" w:right="57"/>
              <w:rPr>
                <w:sz w:val="22"/>
                <w:szCs w:val="22"/>
              </w:rPr>
            </w:pPr>
            <w:r w:rsidRPr="0037221A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29" w:type="dxa"/>
            <w:vAlign w:val="center"/>
          </w:tcPr>
          <w:p w:rsidR="00C00CB3" w:rsidRPr="0037221A" w:rsidRDefault="00C00CB3" w:rsidP="00F40E48">
            <w:pPr>
              <w:ind w:left="57"/>
              <w:rPr>
                <w:b/>
                <w:bCs/>
                <w:sz w:val="22"/>
                <w:szCs w:val="22"/>
              </w:rPr>
            </w:pPr>
            <w:r w:rsidRPr="0037221A">
              <w:rPr>
                <w:b/>
                <w:sz w:val="22"/>
                <w:szCs w:val="22"/>
              </w:rPr>
              <w:t>http://www.x5-finance.ru, </w:t>
            </w:r>
            <w:r w:rsidRPr="0037221A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C00CB3" w:rsidRPr="0037221A" w:rsidRDefault="00C00CB3" w:rsidP="00C00CB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0CB3" w:rsidRPr="0037221A" w:rsidTr="00F40E48">
        <w:trPr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00CB3" w:rsidRPr="008F1607" w:rsidRDefault="00C00CB3" w:rsidP="00F40E4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37221A">
              <w:rPr>
                <w:sz w:val="22"/>
                <w:szCs w:val="22"/>
              </w:rPr>
              <w:t>2. Содержание сообщения</w:t>
            </w:r>
          </w:p>
          <w:p w:rsidR="008F1607" w:rsidRPr="008F1607" w:rsidRDefault="008F1607" w:rsidP="00F40E4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решениях, принятых советом директоров эмитента»</w:t>
            </w:r>
          </w:p>
        </w:tc>
      </w:tr>
      <w:tr w:rsidR="00C00CB3" w:rsidRPr="00592A63" w:rsidTr="00F40E48">
        <w:trPr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2C6" w:rsidRPr="00592A63" w:rsidRDefault="00C00CB3" w:rsidP="006019AC">
            <w:pPr>
              <w:jc w:val="both"/>
              <w:rPr>
                <w:b/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2.1. </w:t>
            </w:r>
            <w:proofErr w:type="gramStart"/>
            <w:r w:rsidRPr="00592A63">
              <w:rPr>
                <w:sz w:val="22"/>
                <w:szCs w:val="22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  <w:r w:rsidRPr="00592A63">
              <w:rPr>
                <w:b/>
                <w:sz w:val="22"/>
                <w:szCs w:val="22"/>
              </w:rPr>
              <w:t xml:space="preserve">в соответствии с </w:t>
            </w:r>
            <w:r w:rsidR="00D103B2" w:rsidRPr="00592A63">
              <w:rPr>
                <w:b/>
                <w:sz w:val="22"/>
                <w:szCs w:val="22"/>
              </w:rPr>
              <w:t xml:space="preserve">Протоколом заседания Совета Директоров </w:t>
            </w:r>
            <w:r w:rsidRPr="00592A63">
              <w:rPr>
                <w:b/>
                <w:sz w:val="22"/>
                <w:szCs w:val="22"/>
              </w:rPr>
              <w:t>ООО «ИКС 5 ФИНАНС» б/н от «</w:t>
            </w:r>
            <w:r w:rsidR="00244E83" w:rsidRPr="00592A63">
              <w:rPr>
                <w:b/>
                <w:sz w:val="22"/>
                <w:szCs w:val="22"/>
              </w:rPr>
              <w:t>25</w:t>
            </w:r>
            <w:r w:rsidRPr="00592A63">
              <w:rPr>
                <w:b/>
                <w:sz w:val="22"/>
                <w:szCs w:val="22"/>
              </w:rPr>
              <w:t xml:space="preserve">» </w:t>
            </w:r>
            <w:r w:rsidR="00244E83" w:rsidRPr="00592A63">
              <w:rPr>
                <w:b/>
                <w:sz w:val="22"/>
                <w:szCs w:val="22"/>
              </w:rPr>
              <w:t>августа</w:t>
            </w:r>
            <w:r w:rsidRPr="00592A63">
              <w:rPr>
                <w:b/>
                <w:sz w:val="22"/>
                <w:szCs w:val="22"/>
              </w:rPr>
              <w:t xml:space="preserve"> </w:t>
            </w:r>
            <w:r w:rsidR="00244E83" w:rsidRPr="00592A63">
              <w:rPr>
                <w:b/>
                <w:sz w:val="22"/>
                <w:szCs w:val="22"/>
              </w:rPr>
              <w:t>2016</w:t>
            </w:r>
            <w:r w:rsidRPr="00592A63">
              <w:rPr>
                <w:b/>
                <w:sz w:val="22"/>
                <w:szCs w:val="22"/>
              </w:rPr>
              <w:t xml:space="preserve"> г.</w:t>
            </w:r>
            <w:r w:rsidRPr="00592A63" w:rsidDel="00FE361B">
              <w:rPr>
                <w:b/>
                <w:sz w:val="22"/>
                <w:szCs w:val="22"/>
              </w:rPr>
              <w:t xml:space="preserve"> </w:t>
            </w:r>
            <w:r w:rsidR="00D103B2" w:rsidRPr="00592A63">
              <w:rPr>
                <w:b/>
                <w:sz w:val="22"/>
                <w:szCs w:val="22"/>
              </w:rPr>
              <w:t>принят</w:t>
            </w:r>
            <w:r w:rsidR="00602B15" w:rsidRPr="00592A63">
              <w:rPr>
                <w:b/>
                <w:sz w:val="22"/>
                <w:szCs w:val="22"/>
              </w:rPr>
              <w:t xml:space="preserve">о </w:t>
            </w:r>
            <w:r w:rsidR="00D103B2" w:rsidRPr="00592A63">
              <w:rPr>
                <w:b/>
                <w:sz w:val="22"/>
                <w:szCs w:val="22"/>
              </w:rPr>
              <w:t>решени</w:t>
            </w:r>
            <w:r w:rsidR="00602B15" w:rsidRPr="00592A63">
              <w:rPr>
                <w:b/>
                <w:sz w:val="22"/>
                <w:szCs w:val="22"/>
              </w:rPr>
              <w:t>е об утверждении п</w:t>
            </w:r>
            <w:r w:rsidR="003272C6" w:rsidRPr="00592A63">
              <w:rPr>
                <w:b/>
                <w:sz w:val="22"/>
                <w:szCs w:val="22"/>
              </w:rPr>
              <w:t>роспект</w:t>
            </w:r>
            <w:r w:rsidR="00602B15" w:rsidRPr="00592A63">
              <w:rPr>
                <w:b/>
                <w:sz w:val="22"/>
                <w:szCs w:val="22"/>
              </w:rPr>
              <w:t>а</w:t>
            </w:r>
            <w:r w:rsidR="003272C6" w:rsidRPr="00592A63">
              <w:rPr>
                <w:b/>
                <w:sz w:val="22"/>
                <w:szCs w:val="22"/>
              </w:rPr>
              <w:t xml:space="preserve"> биржевых облигаций </w:t>
            </w:r>
            <w:r w:rsidR="00602B15" w:rsidRPr="00592A63">
              <w:rPr>
                <w:b/>
                <w:sz w:val="22"/>
                <w:szCs w:val="22"/>
              </w:rPr>
              <w:t>ООО «ИКС 5 ФИНАНС», р</w:t>
            </w:r>
            <w:r w:rsidR="003272C6" w:rsidRPr="00592A63">
              <w:rPr>
                <w:b/>
                <w:sz w:val="22"/>
                <w:szCs w:val="22"/>
              </w:rPr>
              <w:t>азмеща</w:t>
            </w:r>
            <w:r w:rsidR="00602B15" w:rsidRPr="00592A63">
              <w:rPr>
                <w:b/>
                <w:sz w:val="22"/>
                <w:szCs w:val="22"/>
              </w:rPr>
              <w:t>емых</w:t>
            </w:r>
            <w:r w:rsidR="003272C6" w:rsidRPr="00592A63">
              <w:rPr>
                <w:b/>
                <w:sz w:val="22"/>
                <w:szCs w:val="22"/>
              </w:rPr>
              <w:t xml:space="preserve"> в рамках Программы биржевых облигаций серии 001P.</w:t>
            </w:r>
            <w:proofErr w:type="gramEnd"/>
          </w:p>
          <w:p w:rsidR="00C00CB3" w:rsidRPr="00592A63" w:rsidRDefault="00C00CB3" w:rsidP="006019AC">
            <w:pPr>
              <w:ind w:right="142"/>
              <w:jc w:val="both"/>
              <w:rPr>
                <w:b/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2.2. </w:t>
            </w:r>
            <w:proofErr w:type="gramStart"/>
            <w:r w:rsidRPr="00592A63">
              <w:rPr>
                <w:sz w:val="22"/>
                <w:szCs w:val="22"/>
              </w:rPr>
              <w:t xml:space="preserve">В случае если соответствующее событие (действие) имеет отношение к третьему лицу или связано с ним,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лица: </w:t>
            </w:r>
            <w:r w:rsidRPr="00592A63">
              <w:rPr>
                <w:b/>
                <w:sz w:val="22"/>
                <w:szCs w:val="22"/>
              </w:rPr>
              <w:t xml:space="preserve">привести информацию не представляется возможным, т. к. информация затрагивает потенциальных покупателей биржевых облигаций </w:t>
            </w:r>
            <w:r w:rsidR="00AE79D4" w:rsidRPr="00592A63">
              <w:rPr>
                <w:b/>
                <w:sz w:val="22"/>
                <w:szCs w:val="22"/>
              </w:rPr>
              <w:t xml:space="preserve">в рамках Программы биржевых облигаций серии 001P </w:t>
            </w:r>
            <w:r w:rsidR="00FF5E3F" w:rsidRPr="00592A63">
              <w:rPr>
                <w:b/>
                <w:sz w:val="22"/>
                <w:szCs w:val="22"/>
              </w:rPr>
              <w:t>ООО «ИКС</w:t>
            </w:r>
            <w:proofErr w:type="gramEnd"/>
            <w:r w:rsidR="00FF5E3F" w:rsidRPr="00592A63">
              <w:rPr>
                <w:b/>
                <w:sz w:val="22"/>
                <w:szCs w:val="22"/>
              </w:rPr>
              <w:t xml:space="preserve"> 5 ФИНАНС».</w:t>
            </w:r>
          </w:p>
          <w:p w:rsidR="00C00CB3" w:rsidRPr="00592A63" w:rsidRDefault="00C00CB3" w:rsidP="006019AC">
            <w:pPr>
              <w:adjustRightInd w:val="0"/>
              <w:ind w:right="12"/>
              <w:jc w:val="both"/>
              <w:rPr>
                <w:b/>
                <w:bCs/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2.3. </w:t>
            </w:r>
            <w:proofErr w:type="gramStart"/>
            <w:r w:rsidRPr="00592A63">
              <w:rPr>
                <w:bCs/>
                <w:sz w:val="22"/>
                <w:szCs w:val="22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решением,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  <w:proofErr w:type="gramEnd"/>
          </w:p>
          <w:p w:rsidR="00C00CB3" w:rsidRPr="00592A63" w:rsidRDefault="00C00CB3" w:rsidP="006019AC">
            <w:pPr>
              <w:jc w:val="both"/>
              <w:rPr>
                <w:b/>
                <w:bCs/>
                <w:sz w:val="22"/>
                <w:szCs w:val="22"/>
              </w:rPr>
            </w:pPr>
            <w:r w:rsidRPr="00592A63">
              <w:rPr>
                <w:spacing w:val="-1"/>
                <w:sz w:val="22"/>
                <w:szCs w:val="22"/>
                <w:u w:val="single"/>
              </w:rPr>
              <w:t xml:space="preserve">Наименование </w:t>
            </w:r>
            <w:r w:rsidRPr="00592A63">
              <w:rPr>
                <w:sz w:val="22"/>
                <w:szCs w:val="22"/>
                <w:u w:val="single"/>
              </w:rPr>
              <w:t>уполномоченного органа управления, принявшего решение</w:t>
            </w:r>
            <w:r w:rsidRPr="00592A63">
              <w:rPr>
                <w:sz w:val="22"/>
                <w:szCs w:val="22"/>
              </w:rPr>
              <w:t xml:space="preserve">: </w:t>
            </w:r>
            <w:r w:rsidR="00AE79D4" w:rsidRPr="00592A63">
              <w:rPr>
                <w:b/>
                <w:sz w:val="22"/>
                <w:szCs w:val="22"/>
              </w:rPr>
              <w:t xml:space="preserve">Совет директоров </w:t>
            </w:r>
            <w:r w:rsidRPr="00592A63">
              <w:rPr>
                <w:b/>
                <w:sz w:val="22"/>
                <w:szCs w:val="22"/>
              </w:rPr>
              <w:t>ООО «ИКС 5 ФИНАНС»</w:t>
            </w:r>
          </w:p>
          <w:p w:rsidR="00C00CB3" w:rsidRPr="00592A63" w:rsidRDefault="00C00CB3" w:rsidP="006019AC">
            <w:pPr>
              <w:jc w:val="both"/>
              <w:rPr>
                <w:spacing w:val="-1"/>
                <w:sz w:val="22"/>
                <w:szCs w:val="22"/>
                <w:u w:val="single"/>
              </w:rPr>
            </w:pPr>
            <w:r w:rsidRPr="00592A63">
              <w:rPr>
                <w:sz w:val="22"/>
                <w:szCs w:val="22"/>
                <w:u w:val="single"/>
              </w:rPr>
              <w:t>Дата принятия решения</w:t>
            </w:r>
            <w:r w:rsidRPr="00592A63">
              <w:rPr>
                <w:sz w:val="22"/>
                <w:szCs w:val="22"/>
              </w:rPr>
              <w:t xml:space="preserve">: </w:t>
            </w:r>
            <w:r w:rsidR="00AE79D4" w:rsidRPr="00592A63">
              <w:rPr>
                <w:b/>
                <w:sz w:val="22"/>
                <w:szCs w:val="22"/>
              </w:rPr>
              <w:t>«</w:t>
            </w:r>
            <w:r w:rsidR="00244E83" w:rsidRPr="00592A63">
              <w:rPr>
                <w:b/>
                <w:sz w:val="22"/>
                <w:szCs w:val="22"/>
              </w:rPr>
              <w:t>25</w:t>
            </w:r>
            <w:r w:rsidR="00AE79D4" w:rsidRPr="00592A63">
              <w:rPr>
                <w:b/>
                <w:sz w:val="22"/>
                <w:szCs w:val="22"/>
              </w:rPr>
              <w:t xml:space="preserve">» </w:t>
            </w:r>
            <w:r w:rsidR="00244E83" w:rsidRPr="00592A63">
              <w:rPr>
                <w:b/>
                <w:sz w:val="22"/>
                <w:szCs w:val="22"/>
              </w:rPr>
              <w:t>августа</w:t>
            </w:r>
            <w:r w:rsidR="00AE79D4" w:rsidRPr="00592A63">
              <w:rPr>
                <w:b/>
                <w:sz w:val="22"/>
                <w:szCs w:val="22"/>
              </w:rPr>
              <w:t xml:space="preserve"> </w:t>
            </w:r>
            <w:r w:rsidR="00244E83" w:rsidRPr="00592A63">
              <w:rPr>
                <w:b/>
                <w:sz w:val="22"/>
                <w:szCs w:val="22"/>
              </w:rPr>
              <w:t>2016</w:t>
            </w:r>
            <w:r w:rsidR="00AE79D4" w:rsidRPr="00592A63">
              <w:rPr>
                <w:b/>
                <w:sz w:val="22"/>
                <w:szCs w:val="22"/>
              </w:rPr>
              <w:t xml:space="preserve"> г., Протокол заседания Совета Директоров ООО «ИКС 5 ФИНАНС» б/н от </w:t>
            </w:r>
            <w:r w:rsidR="00244E83" w:rsidRPr="00592A63">
              <w:rPr>
                <w:b/>
                <w:sz w:val="22"/>
                <w:szCs w:val="22"/>
              </w:rPr>
              <w:t xml:space="preserve">«25» августа 2016 </w:t>
            </w:r>
            <w:r w:rsidR="00AE79D4" w:rsidRPr="00592A63">
              <w:rPr>
                <w:b/>
                <w:sz w:val="22"/>
                <w:szCs w:val="22"/>
              </w:rPr>
              <w:t>г.</w:t>
            </w:r>
          </w:p>
          <w:p w:rsidR="00C00CB3" w:rsidRPr="00592A63" w:rsidRDefault="00C00CB3" w:rsidP="006019AC">
            <w:pPr>
              <w:adjustRightInd w:val="0"/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92A63">
              <w:rPr>
                <w:sz w:val="22"/>
                <w:szCs w:val="22"/>
                <w:u w:val="single"/>
              </w:rPr>
              <w:t>Содержание принятого решения</w:t>
            </w:r>
            <w:r w:rsidRPr="00592A63">
              <w:rPr>
                <w:sz w:val="22"/>
                <w:szCs w:val="22"/>
              </w:rPr>
              <w:t>:</w:t>
            </w:r>
          </w:p>
          <w:p w:rsidR="00602B15" w:rsidRPr="00592A63" w:rsidRDefault="00602B15" w:rsidP="006019AC">
            <w:pPr>
              <w:jc w:val="both"/>
              <w:rPr>
                <w:b/>
                <w:sz w:val="22"/>
                <w:szCs w:val="22"/>
              </w:rPr>
            </w:pPr>
            <w:r w:rsidRPr="00592A63">
              <w:rPr>
                <w:b/>
                <w:sz w:val="22"/>
                <w:szCs w:val="22"/>
              </w:rPr>
              <w:t>1. Избрать Новикова Максима Григорьевича Председателем Совета директоров Общества.</w:t>
            </w:r>
          </w:p>
          <w:p w:rsidR="00602B15" w:rsidRPr="00592A63" w:rsidRDefault="00602B15" w:rsidP="006019AC">
            <w:pPr>
              <w:jc w:val="both"/>
              <w:rPr>
                <w:b/>
                <w:sz w:val="22"/>
                <w:szCs w:val="22"/>
              </w:rPr>
            </w:pPr>
            <w:r w:rsidRPr="00592A63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592A63">
              <w:rPr>
                <w:b/>
                <w:sz w:val="22"/>
                <w:szCs w:val="22"/>
              </w:rPr>
              <w:t>Утвердить Проспект биржевых облигаций Общества с ограниченной ответственностью «ИКС 5 ФИНАНС» – биржевые облигации документарные процентные и/или дисконтные неконвертируемые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50 000 000 000 (Пятьдесят миллиардов) российских рублей включительно или эквивалента этой суммы в иностранной валюте со сроком погашения в дату</w:t>
            </w:r>
            <w:proofErr w:type="gramEnd"/>
            <w:r w:rsidRPr="00592A63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592A63">
              <w:rPr>
                <w:b/>
                <w:sz w:val="22"/>
                <w:szCs w:val="22"/>
              </w:rPr>
              <w:t>которая</w:t>
            </w:r>
            <w:proofErr w:type="gramEnd"/>
            <w:r w:rsidRPr="00592A63">
              <w:rPr>
                <w:b/>
                <w:sz w:val="22"/>
                <w:szCs w:val="22"/>
              </w:rPr>
              <w:t xml:space="preserve"> наступает не позднее 5 460 (Пять тысяч четыреста шестьдесят) дней с даты  начала размещения выпуска биржевых облигаций в рамках программы </w:t>
            </w:r>
            <w:r w:rsidRPr="00592A63">
              <w:rPr>
                <w:b/>
                <w:sz w:val="22"/>
                <w:szCs w:val="22"/>
              </w:rPr>
              <w:lastRenderedPageBreak/>
              <w:t>биржевых облигаций, размещаемые по открытой подписке. Указанные биржевые облигации размещаются в рамках Программы биржевых облигаций серии 001P.</w:t>
            </w:r>
          </w:p>
          <w:p w:rsidR="00C00CB3" w:rsidRPr="00592A63" w:rsidRDefault="00C00CB3" w:rsidP="006019AC">
            <w:pPr>
              <w:pStyle w:val="a3"/>
              <w:jc w:val="both"/>
              <w:rPr>
                <w:rFonts w:eastAsiaTheme="minorHAnsi"/>
              </w:rPr>
            </w:pPr>
            <w:r w:rsidRPr="00592A63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592A63">
              <w:rPr>
                <w:bCs/>
                <w:sz w:val="22"/>
                <w:szCs w:val="22"/>
              </w:rPr>
              <w:t>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эмитента, - вид, категория (тип) и иные идентификационные признаки таких ценных бумаг эмитента</w:t>
            </w:r>
            <w:r w:rsidRPr="00592A63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bookmarkStart w:id="0" w:name="_GoBack"/>
            <w:proofErr w:type="gramStart"/>
            <w:r w:rsidR="00120D21" w:rsidRPr="00592A63">
              <w:rPr>
                <w:rFonts w:eastAsiaTheme="minorHAnsi"/>
                <w:b/>
                <w:sz w:val="22"/>
                <w:szCs w:val="22"/>
              </w:rPr>
              <w:t>Биржевые облигации документарные процентные и/или дисконтные неконвертируемые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50 000 000 000 (Пятидесяти 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</w:t>
            </w:r>
            <w:proofErr w:type="gramEnd"/>
            <w:r w:rsidR="00120D21" w:rsidRPr="00592A63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gramStart"/>
            <w:r w:rsidR="00120D21" w:rsidRPr="00592A63">
              <w:rPr>
                <w:rFonts w:eastAsiaTheme="minorHAnsi"/>
                <w:b/>
                <w:sz w:val="22"/>
                <w:szCs w:val="22"/>
              </w:rPr>
              <w:t>с даты начала</w:t>
            </w:r>
            <w:proofErr w:type="gramEnd"/>
            <w:r w:rsidR="00120D21" w:rsidRPr="00592A63">
              <w:rPr>
                <w:rFonts w:eastAsiaTheme="minorHAnsi"/>
                <w:b/>
                <w:sz w:val="22"/>
                <w:szCs w:val="22"/>
              </w:rPr>
              <w:t xml:space="preserve"> размещения выпуска биржевых облигаций в рамках программы биржевых облигаций, размещаемые по открытой подписке</w:t>
            </w:r>
            <w:r w:rsidR="00592A63" w:rsidRPr="00592A63">
              <w:rPr>
                <w:rFonts w:eastAsiaTheme="minorHAnsi"/>
                <w:b/>
                <w:sz w:val="22"/>
                <w:szCs w:val="22"/>
              </w:rPr>
              <w:t>.</w:t>
            </w:r>
          </w:p>
          <w:p w:rsidR="00C00CB3" w:rsidRPr="00592A63" w:rsidRDefault="00C00CB3" w:rsidP="006019AC">
            <w:pPr>
              <w:pStyle w:val="a3"/>
              <w:jc w:val="both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– также дата, в которую эмитент узнал о наступлении указанного события (совершении указанного действия): </w:t>
            </w:r>
            <w:r w:rsidR="00912F0D" w:rsidRPr="00592A63">
              <w:rPr>
                <w:b/>
                <w:sz w:val="22"/>
                <w:szCs w:val="22"/>
              </w:rPr>
              <w:t>«</w:t>
            </w:r>
            <w:r w:rsidR="003868A0" w:rsidRPr="00592A63">
              <w:rPr>
                <w:b/>
                <w:sz w:val="22"/>
                <w:szCs w:val="22"/>
              </w:rPr>
              <w:t>25</w:t>
            </w:r>
            <w:r w:rsidR="00912F0D" w:rsidRPr="00592A63">
              <w:rPr>
                <w:b/>
                <w:sz w:val="22"/>
                <w:szCs w:val="22"/>
              </w:rPr>
              <w:t xml:space="preserve">» </w:t>
            </w:r>
            <w:r w:rsidR="003868A0" w:rsidRPr="00592A63">
              <w:rPr>
                <w:b/>
                <w:sz w:val="22"/>
                <w:szCs w:val="22"/>
              </w:rPr>
              <w:t>августа</w:t>
            </w:r>
            <w:r w:rsidR="00912F0D" w:rsidRPr="00592A63">
              <w:rPr>
                <w:b/>
                <w:sz w:val="22"/>
                <w:szCs w:val="22"/>
              </w:rPr>
              <w:t xml:space="preserve"> </w:t>
            </w:r>
            <w:r w:rsidR="003868A0" w:rsidRPr="00592A63">
              <w:rPr>
                <w:b/>
                <w:sz w:val="22"/>
                <w:szCs w:val="22"/>
              </w:rPr>
              <w:t>2016</w:t>
            </w:r>
            <w:r w:rsidR="00912F0D" w:rsidRPr="00592A63">
              <w:rPr>
                <w:b/>
                <w:sz w:val="22"/>
                <w:szCs w:val="22"/>
              </w:rPr>
              <w:t xml:space="preserve"> г.</w:t>
            </w:r>
            <w:bookmarkEnd w:id="0"/>
          </w:p>
        </w:tc>
      </w:tr>
    </w:tbl>
    <w:p w:rsidR="00C00CB3" w:rsidRPr="00592A63" w:rsidRDefault="00C00CB3" w:rsidP="00C00CB3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5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167"/>
        <w:gridCol w:w="555"/>
        <w:gridCol w:w="412"/>
        <w:gridCol w:w="1984"/>
        <w:gridCol w:w="593"/>
        <w:gridCol w:w="2268"/>
        <w:gridCol w:w="284"/>
      </w:tblGrid>
      <w:tr w:rsidR="00C00CB3" w:rsidRPr="00592A63" w:rsidTr="00592A63">
        <w:trPr>
          <w:cantSplit/>
        </w:trPr>
        <w:tc>
          <w:tcPr>
            <w:tcW w:w="9552" w:type="dxa"/>
            <w:gridSpan w:val="11"/>
          </w:tcPr>
          <w:p w:rsidR="00C00CB3" w:rsidRPr="00592A63" w:rsidRDefault="00C00CB3" w:rsidP="00F40E48">
            <w:pPr>
              <w:jc w:val="center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3. Подпись</w:t>
            </w:r>
          </w:p>
        </w:tc>
      </w:tr>
      <w:tr w:rsidR="00C00CB3" w:rsidRPr="00592A63" w:rsidTr="00592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ind w:left="57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3.1.  Генеральный директор </w:t>
            </w:r>
          </w:p>
          <w:p w:rsidR="00C00CB3" w:rsidRDefault="00C00CB3" w:rsidP="00F40E48">
            <w:pPr>
              <w:ind w:left="57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        ООО «ИКС 5 ФИНАНС»</w:t>
            </w:r>
          </w:p>
          <w:p w:rsidR="0078319F" w:rsidRPr="00592A63" w:rsidRDefault="0078319F" w:rsidP="00F40E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CB3" w:rsidRPr="00592A63" w:rsidRDefault="00C00CB3" w:rsidP="00F40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jc w:val="center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 xml:space="preserve">               </w:t>
            </w:r>
            <w:proofErr w:type="spellStart"/>
            <w:r w:rsidRPr="00592A63">
              <w:rPr>
                <w:sz w:val="22"/>
                <w:szCs w:val="22"/>
              </w:rPr>
              <w:t>Коржова</w:t>
            </w:r>
            <w:proofErr w:type="spellEnd"/>
            <w:r w:rsidRPr="00592A6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0CB3" w:rsidRPr="00592A63" w:rsidRDefault="00C00CB3" w:rsidP="00F40E48">
            <w:pPr>
              <w:rPr>
                <w:sz w:val="22"/>
                <w:szCs w:val="22"/>
              </w:rPr>
            </w:pPr>
          </w:p>
        </w:tc>
      </w:tr>
      <w:tr w:rsidR="00C00CB3" w:rsidRPr="00592A63" w:rsidTr="00592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CB3" w:rsidRPr="00592A63" w:rsidRDefault="00C00CB3" w:rsidP="00F40E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00CB3" w:rsidRPr="00592A63" w:rsidRDefault="00C00CB3" w:rsidP="00F40E48">
            <w:pPr>
              <w:jc w:val="center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(подпись)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00CB3" w:rsidRPr="00592A63" w:rsidRDefault="00C00CB3" w:rsidP="00F40E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0CB3" w:rsidRPr="00592A63" w:rsidRDefault="00C00CB3" w:rsidP="00F40E4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CB3" w:rsidRPr="00592A63" w:rsidRDefault="00C00CB3" w:rsidP="00F40E48">
            <w:pPr>
              <w:rPr>
                <w:sz w:val="22"/>
                <w:szCs w:val="22"/>
              </w:rPr>
            </w:pPr>
          </w:p>
        </w:tc>
      </w:tr>
      <w:tr w:rsidR="00C00CB3" w:rsidRPr="00914BD7" w:rsidTr="00592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ind w:left="57"/>
              <w:jc w:val="right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3.2. Дата  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CB3" w:rsidRPr="00592A63" w:rsidRDefault="003868A0" w:rsidP="00F40E48">
            <w:pPr>
              <w:jc w:val="center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CB3" w:rsidRPr="00592A63" w:rsidRDefault="003868A0" w:rsidP="00F40E48">
            <w:pPr>
              <w:jc w:val="center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августа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CB3" w:rsidRPr="00592A63" w:rsidRDefault="00244E83" w:rsidP="00F40E48">
            <w:pPr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2016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ind w:left="57"/>
              <w:rPr>
                <w:sz w:val="22"/>
                <w:szCs w:val="22"/>
              </w:rPr>
            </w:pPr>
            <w:proofErr w:type="gramStart"/>
            <w:r w:rsidRPr="00592A63">
              <w:rPr>
                <w:sz w:val="22"/>
                <w:szCs w:val="22"/>
              </w:rPr>
              <w:t>г</w:t>
            </w:r>
            <w:proofErr w:type="gramEnd"/>
            <w:r w:rsidRPr="00592A6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CB3" w:rsidRPr="00592A63" w:rsidRDefault="00C00CB3" w:rsidP="00F40E48">
            <w:pPr>
              <w:jc w:val="center"/>
              <w:rPr>
                <w:sz w:val="22"/>
                <w:szCs w:val="22"/>
              </w:rPr>
            </w:pPr>
            <w:r w:rsidRPr="00592A63">
              <w:rPr>
                <w:sz w:val="22"/>
                <w:szCs w:val="22"/>
              </w:rPr>
              <w:t>М.П.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0CB3" w:rsidRPr="00914BD7" w:rsidRDefault="00C00CB3" w:rsidP="00F40E48">
            <w:pPr>
              <w:rPr>
                <w:sz w:val="22"/>
                <w:szCs w:val="22"/>
              </w:rPr>
            </w:pPr>
          </w:p>
        </w:tc>
      </w:tr>
      <w:tr w:rsidR="00C00CB3" w:rsidRPr="00D773F1" w:rsidTr="00592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0CB3" w:rsidRPr="00D773F1" w:rsidRDefault="00C00CB3" w:rsidP="00F40E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B3" w:rsidRPr="00D773F1" w:rsidRDefault="00C00CB3" w:rsidP="00F40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CB3" w:rsidRPr="00D773F1" w:rsidRDefault="00C00CB3" w:rsidP="00F40E48">
            <w:pPr>
              <w:rPr>
                <w:sz w:val="22"/>
                <w:szCs w:val="22"/>
              </w:rPr>
            </w:pPr>
          </w:p>
        </w:tc>
      </w:tr>
    </w:tbl>
    <w:p w:rsidR="00C00CB3" w:rsidRPr="00D773F1" w:rsidRDefault="00C00CB3" w:rsidP="00C00CB3">
      <w:pPr>
        <w:rPr>
          <w:sz w:val="22"/>
          <w:szCs w:val="22"/>
        </w:rPr>
      </w:pPr>
    </w:p>
    <w:p w:rsidR="00C00CB3" w:rsidRPr="00C00CB3" w:rsidRDefault="00C00CB3">
      <w:pPr>
        <w:rPr>
          <w:lang w:val="en-US"/>
        </w:rPr>
      </w:pPr>
    </w:p>
    <w:sectPr w:rsidR="00C00CB3" w:rsidRPr="00C0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C8"/>
    <w:rsid w:val="00086B48"/>
    <w:rsid w:val="00120D21"/>
    <w:rsid w:val="001C7107"/>
    <w:rsid w:val="00244E83"/>
    <w:rsid w:val="003272C6"/>
    <w:rsid w:val="003868A0"/>
    <w:rsid w:val="004F6614"/>
    <w:rsid w:val="00562A83"/>
    <w:rsid w:val="00592A63"/>
    <w:rsid w:val="006019AC"/>
    <w:rsid w:val="00602B15"/>
    <w:rsid w:val="00631185"/>
    <w:rsid w:val="0078319F"/>
    <w:rsid w:val="007C2F61"/>
    <w:rsid w:val="008F1607"/>
    <w:rsid w:val="00912F0D"/>
    <w:rsid w:val="00994737"/>
    <w:rsid w:val="009D2061"/>
    <w:rsid w:val="00AE79D4"/>
    <w:rsid w:val="00B775C8"/>
    <w:rsid w:val="00C00CB3"/>
    <w:rsid w:val="00D103B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2061"/>
    <w:pPr>
      <w:tabs>
        <w:tab w:val="center" w:pos="4677"/>
        <w:tab w:val="right" w:pos="9355"/>
      </w:tabs>
      <w:autoSpaceDE w:val="0"/>
      <w:autoSpaceDN w:val="0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2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00CB3"/>
  </w:style>
  <w:style w:type="character" w:styleId="a5">
    <w:name w:val="annotation reference"/>
    <w:basedOn w:val="a0"/>
    <w:uiPriority w:val="99"/>
    <w:semiHidden/>
    <w:unhideWhenUsed/>
    <w:rsid w:val="00244E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4E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4E8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4E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4E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E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E8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2061"/>
    <w:pPr>
      <w:tabs>
        <w:tab w:val="center" w:pos="4677"/>
        <w:tab w:val="right" w:pos="9355"/>
      </w:tabs>
      <w:autoSpaceDE w:val="0"/>
      <w:autoSpaceDN w:val="0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2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00CB3"/>
  </w:style>
  <w:style w:type="character" w:styleId="a5">
    <w:name w:val="annotation reference"/>
    <w:basedOn w:val="a0"/>
    <w:uiPriority w:val="99"/>
    <w:semiHidden/>
    <w:unhideWhenUsed/>
    <w:rsid w:val="00244E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4E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4E8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4E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4E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E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E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Ruslan.Fayzullin</dc:creator>
  <cp:keywords/>
  <dc:description/>
  <cp:lastModifiedBy>N.sidorova</cp:lastModifiedBy>
  <cp:revision>23</cp:revision>
  <dcterms:created xsi:type="dcterms:W3CDTF">2016-08-04T08:53:00Z</dcterms:created>
  <dcterms:modified xsi:type="dcterms:W3CDTF">2016-08-25T08:31:00Z</dcterms:modified>
</cp:coreProperties>
</file>