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3A6C93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4E53E6">
        <w:rPr>
          <w:b/>
          <w:bCs/>
          <w:sz w:val="22"/>
          <w:szCs w:val="22"/>
        </w:rPr>
        <w:t>об изменении текста ежеквартального отчета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BF7C77" w:rsidRPr="00A44264" w:rsidTr="004E53E6">
        <w:trPr>
          <w:cantSplit/>
        </w:trPr>
        <w:tc>
          <w:tcPr>
            <w:tcW w:w="10348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244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BF7C77" w:rsidRPr="00DB41F8" w:rsidRDefault="00D33FBB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3469E5">
        <w:tc>
          <w:tcPr>
            <w:tcW w:w="10314" w:type="dxa"/>
          </w:tcPr>
          <w:p w:rsidR="00BF7C77" w:rsidRDefault="00BF7C77" w:rsidP="00E0222E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3469E5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2.1. Вид документа</w:t>
            </w:r>
            <w:r w:rsidR="004E53E6">
              <w:rPr>
                <w:sz w:val="22"/>
                <w:szCs w:val="22"/>
              </w:rPr>
              <w:t xml:space="preserve"> (ежеквартальный отчет)</w:t>
            </w:r>
            <w:r>
              <w:rPr>
                <w:sz w:val="22"/>
                <w:szCs w:val="22"/>
              </w:rPr>
              <w:t>,</w:t>
            </w:r>
            <w:r w:rsidR="004E53E6">
              <w:rPr>
                <w:sz w:val="22"/>
                <w:szCs w:val="22"/>
              </w:rPr>
              <w:t xml:space="preserve"> и отчетный период (квартал и год) за который составлен документ, в который внесены изменения: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  <w:r w:rsidR="004E53E6">
              <w:rPr>
                <w:i/>
                <w:sz w:val="22"/>
                <w:szCs w:val="22"/>
              </w:rPr>
              <w:t xml:space="preserve"> за 1 квартал 2017 года</w:t>
            </w:r>
          </w:p>
          <w:p w:rsidR="00BF7C77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="004E53E6">
              <w:rPr>
                <w:sz w:val="22"/>
                <w:szCs w:val="22"/>
              </w:rPr>
              <w:t>Описание внесенных изменений и причины (обстоятельства), послужившие основанием для их внесения:</w:t>
            </w:r>
          </w:p>
          <w:p w:rsidR="00597067" w:rsidRDefault="00514053" w:rsidP="00597067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</w:t>
            </w:r>
            <w:r w:rsidR="00256485">
              <w:rPr>
                <w:i/>
                <w:sz w:val="22"/>
                <w:szCs w:val="22"/>
              </w:rPr>
              <w:t xml:space="preserve"> ежеквартальном отчете за 1 квартал 2017 года, опубликованном </w:t>
            </w:r>
            <w:r w:rsidR="00553907">
              <w:rPr>
                <w:i/>
                <w:sz w:val="22"/>
                <w:szCs w:val="22"/>
              </w:rPr>
              <w:t>эмитентом</w:t>
            </w:r>
            <w:r w:rsidR="004E53E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12 мая 2017 года (измененный текст ежеквартального отчета за указанный период был опубликован </w:t>
            </w:r>
            <w:r w:rsidR="00DE630E">
              <w:rPr>
                <w:i/>
                <w:sz w:val="22"/>
                <w:szCs w:val="22"/>
              </w:rPr>
              <w:t>26</w:t>
            </w:r>
            <w:r w:rsidR="004E53E6">
              <w:rPr>
                <w:i/>
                <w:sz w:val="22"/>
                <w:szCs w:val="22"/>
              </w:rPr>
              <w:t xml:space="preserve"> мая 2017 года</w:t>
            </w:r>
            <w:r>
              <w:rPr>
                <w:i/>
                <w:sz w:val="22"/>
                <w:szCs w:val="22"/>
              </w:rPr>
              <w:t>) в</w:t>
            </w:r>
            <w:r w:rsidR="00256485">
              <w:rPr>
                <w:i/>
                <w:sz w:val="22"/>
                <w:szCs w:val="22"/>
              </w:rPr>
              <w:t xml:space="preserve"> пункте 7.4. была указана информация относительно учетной политики эмитента не в полном объеме, также, к ежеквартальному отчету не были приложены </w:t>
            </w:r>
            <w:r w:rsidR="00597067">
              <w:rPr>
                <w:i/>
                <w:sz w:val="22"/>
                <w:szCs w:val="22"/>
              </w:rPr>
              <w:t>пояснения к бухгалтерскому балансу и отчету о финансовых результатах за 2016 год</w:t>
            </w:r>
            <w:proofErr w:type="gramEnd"/>
            <w:r w:rsidR="00597067">
              <w:rPr>
                <w:i/>
                <w:sz w:val="22"/>
                <w:szCs w:val="22"/>
              </w:rPr>
              <w:t xml:space="preserve"> и аудиторское заключение в отношении годовой бухгалтерской </w:t>
            </w:r>
            <w:r w:rsidR="00597067" w:rsidRPr="00597067">
              <w:rPr>
                <w:i/>
                <w:sz w:val="22"/>
                <w:szCs w:val="22"/>
              </w:rPr>
              <w:t>(</w:t>
            </w:r>
            <w:r w:rsidR="00597067">
              <w:rPr>
                <w:i/>
                <w:sz w:val="22"/>
                <w:szCs w:val="22"/>
              </w:rPr>
              <w:t>финансовой</w:t>
            </w:r>
            <w:r w:rsidR="00597067" w:rsidRPr="00597067">
              <w:rPr>
                <w:i/>
                <w:sz w:val="22"/>
                <w:szCs w:val="22"/>
              </w:rPr>
              <w:t>)</w:t>
            </w:r>
            <w:r w:rsidR="00597067">
              <w:rPr>
                <w:i/>
                <w:sz w:val="22"/>
                <w:szCs w:val="22"/>
              </w:rPr>
              <w:t xml:space="preserve"> отчетности за 2016 год.</w:t>
            </w:r>
          </w:p>
          <w:p w:rsidR="00514053" w:rsidRDefault="00256485" w:rsidP="0059706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ежеквартальном отчете за 1 квартал 2017 года, опубликованном эмитентом 05 сентября 2017 года в</w:t>
            </w:r>
            <w:r w:rsidR="00514053">
              <w:rPr>
                <w:i/>
                <w:sz w:val="22"/>
                <w:szCs w:val="22"/>
              </w:rPr>
              <w:t xml:space="preserve"> пункт</w:t>
            </w:r>
            <w:r>
              <w:rPr>
                <w:i/>
                <w:sz w:val="22"/>
                <w:szCs w:val="22"/>
              </w:rPr>
              <w:t>е</w:t>
            </w:r>
            <w:r w:rsidR="003540A2">
              <w:rPr>
                <w:i/>
                <w:sz w:val="22"/>
                <w:szCs w:val="22"/>
              </w:rPr>
              <w:t xml:space="preserve"> 7.</w:t>
            </w:r>
            <w:r w:rsidR="00514053">
              <w:rPr>
                <w:i/>
                <w:sz w:val="22"/>
                <w:szCs w:val="22"/>
              </w:rPr>
              <w:t xml:space="preserve">4 </w:t>
            </w:r>
            <w:r>
              <w:rPr>
                <w:i/>
                <w:sz w:val="22"/>
                <w:szCs w:val="22"/>
              </w:rPr>
              <w:t xml:space="preserve">указана </w:t>
            </w:r>
            <w:r w:rsidR="00514053">
              <w:rPr>
                <w:i/>
                <w:sz w:val="22"/>
                <w:szCs w:val="22"/>
              </w:rPr>
              <w:t xml:space="preserve">информация об учетной политике </w:t>
            </w:r>
            <w:r>
              <w:rPr>
                <w:i/>
                <w:sz w:val="22"/>
                <w:szCs w:val="22"/>
              </w:rPr>
              <w:t>в полном объеме, также, ежеквартальный отчет дополнен приложениями №1-2:</w:t>
            </w:r>
          </w:p>
          <w:p w:rsidR="00B269AE" w:rsidRDefault="00B269AE" w:rsidP="0059706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Приложение №1</w:t>
            </w:r>
            <w:r w:rsidR="0051405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- </w:t>
            </w:r>
            <w:r w:rsidR="00514053">
              <w:rPr>
                <w:i/>
                <w:sz w:val="22"/>
                <w:szCs w:val="22"/>
              </w:rPr>
              <w:t xml:space="preserve">Пояснения к годовому бухгалтерскому отчету по </w:t>
            </w:r>
            <w:proofErr w:type="gramStart"/>
            <w:r w:rsidR="00514053">
              <w:rPr>
                <w:i/>
                <w:sz w:val="22"/>
                <w:szCs w:val="22"/>
              </w:rPr>
              <w:t>финансово-хозяйственной</w:t>
            </w:r>
            <w:proofErr w:type="gramEnd"/>
            <w:r w:rsidR="00514053">
              <w:rPr>
                <w:i/>
                <w:sz w:val="22"/>
                <w:szCs w:val="22"/>
              </w:rPr>
              <w:t xml:space="preserve"> деятельность ООО «ИКС 5 ФИНАНС» за 2016 год</w:t>
            </w:r>
            <w:r>
              <w:rPr>
                <w:i/>
                <w:sz w:val="22"/>
                <w:szCs w:val="22"/>
              </w:rPr>
              <w:t>;</w:t>
            </w:r>
          </w:p>
          <w:p w:rsidR="00514053" w:rsidRDefault="00B269AE" w:rsidP="0059706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Приложение №2 -</w:t>
            </w:r>
            <w:r w:rsidR="00514053">
              <w:rPr>
                <w:i/>
                <w:sz w:val="22"/>
                <w:szCs w:val="22"/>
              </w:rPr>
              <w:t xml:space="preserve"> Аудиторское заключение</w:t>
            </w:r>
            <w:r w:rsidR="00597067">
              <w:rPr>
                <w:i/>
                <w:sz w:val="22"/>
                <w:szCs w:val="22"/>
              </w:rPr>
              <w:t xml:space="preserve"> о годовой бухгалтерской отчетности Общества с ограниченной ответственностью «ИКС 5 ФИНАНС» за 2016 год</w:t>
            </w:r>
            <w:r w:rsidR="00514053">
              <w:rPr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597067" w:rsidRDefault="00597067" w:rsidP="0059706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Указанные выше изменения в текст ежеквартального отчета вносятся на основании и во исполнение </w:t>
            </w:r>
            <w:r>
              <w:rPr>
                <w:i/>
                <w:sz w:val="22"/>
                <w:szCs w:val="22"/>
              </w:rPr>
              <w:t>Предписания Банка России от 18.08.2017 №28-4-2</w:t>
            </w:r>
            <w:r>
              <w:rPr>
                <w:i/>
                <w:sz w:val="22"/>
                <w:szCs w:val="22"/>
              </w:rPr>
              <w:t>/3422.</w:t>
            </w:r>
          </w:p>
          <w:p w:rsidR="00BF7C77" w:rsidRPr="00DB41F8" w:rsidRDefault="00BF7C77" w:rsidP="00AA6B7A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AA6B7A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514053" w:rsidP="00AA6B7A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4E53E6">
        <w:trPr>
          <w:gridAfter w:val="1"/>
          <w:wAfter w:w="26" w:type="dxa"/>
          <w:cantSplit/>
        </w:trPr>
        <w:tc>
          <w:tcPr>
            <w:tcW w:w="10349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А.А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ind w:left="57"/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841C4F" w:rsidRDefault="00514053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14053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56485"/>
    <w:rsid w:val="002F07D4"/>
    <w:rsid w:val="00324B0D"/>
    <w:rsid w:val="00333AF0"/>
    <w:rsid w:val="003469E5"/>
    <w:rsid w:val="003540A2"/>
    <w:rsid w:val="003A6C93"/>
    <w:rsid w:val="004E53E6"/>
    <w:rsid w:val="00514053"/>
    <w:rsid w:val="00553907"/>
    <w:rsid w:val="00574EB5"/>
    <w:rsid w:val="00597067"/>
    <w:rsid w:val="0062159D"/>
    <w:rsid w:val="00792DEA"/>
    <w:rsid w:val="007A2BC2"/>
    <w:rsid w:val="007D09DC"/>
    <w:rsid w:val="00817D01"/>
    <w:rsid w:val="0082744A"/>
    <w:rsid w:val="00841C4F"/>
    <w:rsid w:val="00925E8B"/>
    <w:rsid w:val="00957762"/>
    <w:rsid w:val="00A37F46"/>
    <w:rsid w:val="00A7046D"/>
    <w:rsid w:val="00AA6B7A"/>
    <w:rsid w:val="00AF6CC2"/>
    <w:rsid w:val="00B11357"/>
    <w:rsid w:val="00B269AE"/>
    <w:rsid w:val="00BF7C77"/>
    <w:rsid w:val="00C72E7C"/>
    <w:rsid w:val="00CB0FEF"/>
    <w:rsid w:val="00D33FBB"/>
    <w:rsid w:val="00DE630E"/>
    <w:rsid w:val="00E01685"/>
    <w:rsid w:val="00E0222E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cp:lastPrinted>2017-05-26T13:56:00Z</cp:lastPrinted>
  <dcterms:created xsi:type="dcterms:W3CDTF">2017-09-05T13:44:00Z</dcterms:created>
  <dcterms:modified xsi:type="dcterms:W3CDTF">2017-09-05T13:44:00Z</dcterms:modified>
</cp:coreProperties>
</file>