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FE" w:rsidRPr="0011397A" w:rsidRDefault="00805F18" w:rsidP="00805F18">
      <w:pPr>
        <w:jc w:val="center"/>
        <w:rPr>
          <w:b/>
          <w:sz w:val="22"/>
          <w:szCs w:val="22"/>
        </w:rPr>
      </w:pPr>
      <w:r w:rsidRPr="0011397A">
        <w:rPr>
          <w:b/>
          <w:sz w:val="22"/>
          <w:szCs w:val="22"/>
        </w:rPr>
        <w:t>Сообщение о существенном факте</w:t>
      </w:r>
      <w:r w:rsidR="00F750FE" w:rsidRPr="0011397A">
        <w:rPr>
          <w:b/>
          <w:sz w:val="22"/>
          <w:szCs w:val="22"/>
        </w:rPr>
        <w:t xml:space="preserve"> </w:t>
      </w:r>
    </w:p>
    <w:p w:rsidR="00D1168F" w:rsidRPr="0011397A" w:rsidRDefault="00805F18" w:rsidP="00805F18">
      <w:pPr>
        <w:jc w:val="center"/>
        <w:rPr>
          <w:b/>
          <w:sz w:val="22"/>
          <w:szCs w:val="22"/>
        </w:rPr>
      </w:pPr>
      <w:r w:rsidRPr="0011397A">
        <w:rPr>
          <w:b/>
          <w:sz w:val="22"/>
          <w:szCs w:val="22"/>
        </w:rPr>
        <w:t>«О раскрытии эмитентом консолидированной финансовой отчетности, а также о представлен</w:t>
      </w:r>
      <w:proofErr w:type="gramStart"/>
      <w:r w:rsidRPr="0011397A">
        <w:rPr>
          <w:b/>
          <w:sz w:val="22"/>
          <w:szCs w:val="22"/>
        </w:rPr>
        <w:t>ии ау</w:t>
      </w:r>
      <w:proofErr w:type="gramEnd"/>
      <w:r w:rsidRPr="0011397A">
        <w:rPr>
          <w:b/>
          <w:sz w:val="22"/>
          <w:szCs w:val="22"/>
        </w:rPr>
        <w:t>диторского заключения, подготовленного в отношении такой отчетности»</w:t>
      </w:r>
    </w:p>
    <w:p w:rsidR="00805F18" w:rsidRPr="0011397A" w:rsidRDefault="00805F18" w:rsidP="00D1168F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11397A" w:rsidTr="00011817">
        <w:tc>
          <w:tcPr>
            <w:tcW w:w="10312" w:type="dxa"/>
            <w:gridSpan w:val="2"/>
          </w:tcPr>
          <w:p w:rsidR="00D1168F" w:rsidRPr="0011397A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50" w:type="dxa"/>
          </w:tcPr>
          <w:p w:rsidR="00D272D1" w:rsidRPr="0011397A" w:rsidRDefault="00D1168F" w:rsidP="00011817">
            <w:pPr>
              <w:jc w:val="both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D1168F" w:rsidRPr="0011397A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50" w:type="dxa"/>
          </w:tcPr>
          <w:p w:rsidR="00D1168F" w:rsidRPr="0011397A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350" w:type="dxa"/>
          </w:tcPr>
          <w:p w:rsidR="00D1168F" w:rsidRPr="0011397A" w:rsidRDefault="00870A0C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bCs/>
                <w:i/>
                <w:iCs/>
                <w:sz w:val="22"/>
                <w:szCs w:val="22"/>
              </w:rPr>
              <w:t>Российская Федерация, г. Москва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350" w:type="dxa"/>
          </w:tcPr>
          <w:p w:rsidR="00D1168F" w:rsidRPr="0011397A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350" w:type="dxa"/>
          </w:tcPr>
          <w:p w:rsidR="00D1168F" w:rsidRPr="0011397A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350" w:type="dxa"/>
          </w:tcPr>
          <w:p w:rsidR="00D1168F" w:rsidRPr="0011397A" w:rsidRDefault="00D1168F" w:rsidP="00805F1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11397A">
              <w:rPr>
                <w:b/>
                <w:sz w:val="22"/>
                <w:szCs w:val="22"/>
              </w:rPr>
              <w:t xml:space="preserve">36241-R 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350" w:type="dxa"/>
          </w:tcPr>
          <w:p w:rsidR="00D272D1" w:rsidRPr="0011397A" w:rsidRDefault="00D1168F" w:rsidP="00D272D1">
            <w:pPr>
              <w:jc w:val="both"/>
              <w:rPr>
                <w:b/>
                <w:i/>
                <w:sz w:val="22"/>
                <w:szCs w:val="22"/>
              </w:rPr>
            </w:pPr>
            <w:r w:rsidRPr="0011397A">
              <w:rPr>
                <w:b/>
                <w:i/>
                <w:sz w:val="22"/>
                <w:szCs w:val="22"/>
              </w:rPr>
              <w:t>http://www.x5-finance.ru,</w:t>
            </w:r>
            <w:r w:rsidR="00D272D1" w:rsidRPr="0011397A">
              <w:rPr>
                <w:b/>
                <w:i/>
                <w:sz w:val="22"/>
                <w:szCs w:val="22"/>
              </w:rPr>
              <w:t xml:space="preserve"> </w:t>
            </w:r>
          </w:p>
          <w:p w:rsidR="00D1168F" w:rsidRPr="0011397A" w:rsidRDefault="00D1168F" w:rsidP="00D272D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  <w:tr w:rsidR="00C407C7" w:rsidRPr="0011397A" w:rsidTr="00C407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C7" w:rsidRPr="0011397A" w:rsidRDefault="00C407C7" w:rsidP="00C407C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C7" w:rsidRPr="0011397A" w:rsidRDefault="00896C25" w:rsidP="00C407C7">
            <w:pPr>
              <w:jc w:val="both"/>
              <w:rPr>
                <w:b/>
                <w:i/>
                <w:sz w:val="22"/>
                <w:szCs w:val="22"/>
              </w:rPr>
            </w:pPr>
            <w:r w:rsidRPr="0011397A">
              <w:rPr>
                <w:b/>
                <w:i/>
                <w:sz w:val="22"/>
                <w:szCs w:val="22"/>
              </w:rPr>
              <w:t>10</w:t>
            </w:r>
            <w:r w:rsidR="00C407C7" w:rsidRPr="0011397A">
              <w:rPr>
                <w:b/>
                <w:i/>
                <w:sz w:val="22"/>
                <w:szCs w:val="22"/>
              </w:rPr>
              <w:t>.04.2019</w:t>
            </w:r>
          </w:p>
        </w:tc>
      </w:tr>
    </w:tbl>
    <w:p w:rsidR="00D1168F" w:rsidRPr="0011397A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11397A" w:rsidTr="00A748F5">
        <w:tc>
          <w:tcPr>
            <w:tcW w:w="10312" w:type="dxa"/>
          </w:tcPr>
          <w:p w:rsidR="00D1168F" w:rsidRPr="0011397A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 xml:space="preserve">2. Содержание сообщения </w:t>
            </w:r>
          </w:p>
        </w:tc>
      </w:tr>
      <w:tr w:rsidR="00D1168F" w:rsidRPr="0011397A" w:rsidTr="00A748F5">
        <w:tc>
          <w:tcPr>
            <w:tcW w:w="10312" w:type="dxa"/>
          </w:tcPr>
          <w:p w:rsidR="00D272D1" w:rsidRPr="0011397A" w:rsidRDefault="00805F18" w:rsidP="00D272D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2.1. Вид консолидированной финансовой отчетности эмитента: годовая консолидированная финансовая отчетность эмитента.</w:t>
            </w:r>
          </w:p>
          <w:p w:rsidR="00D272D1" w:rsidRPr="0011397A" w:rsidRDefault="00805F18" w:rsidP="00D272D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2.2. Отчетный период, за который составлена консолидированная финансовая отчетность эмитента: 201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год.</w:t>
            </w:r>
          </w:p>
          <w:p w:rsidR="008628FC" w:rsidRPr="0011397A" w:rsidRDefault="008628FC" w:rsidP="00D272D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2.3. Дата составления консолидированной финансовой отчетности эмитента: </w:t>
            </w:r>
            <w:r w:rsidR="00896C25" w:rsidRPr="0011397A"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апреля 2019 года</w:t>
            </w:r>
          </w:p>
          <w:p w:rsidR="00D272D1" w:rsidRPr="0011397A" w:rsidRDefault="00805F18" w:rsidP="00D272D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8628FC" w:rsidRPr="0011397A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. Стандарты бухгалтерской (финансовой) отчетности, в соответствии с которыми составлена консолидированная финансовая отчетность: Международные стандарты финансовой отчетности (МСФО).</w:t>
            </w:r>
          </w:p>
          <w:p w:rsidR="00D272D1" w:rsidRPr="0011397A" w:rsidRDefault="00805F18" w:rsidP="00D272D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8628FC" w:rsidRPr="0011397A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proofErr w:type="gramStart"/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Сведения об аудиторе (аудиторской организации), подготовившем</w:t>
            </w:r>
            <w:r w:rsidR="008628FC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(под</w:t>
            </w:r>
            <w:bookmarkStart w:id="0" w:name="_GoBack"/>
            <w:bookmarkEnd w:id="0"/>
            <w:r w:rsidR="008628FC" w:rsidRPr="0011397A">
              <w:rPr>
                <w:color w:val="000000"/>
                <w:sz w:val="22"/>
                <w:szCs w:val="22"/>
                <w:shd w:val="clear" w:color="auto" w:fill="FFFFFF"/>
              </w:rPr>
              <w:t>готовившей)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аудиторское заключение </w:t>
            </w:r>
            <w:r w:rsidR="008628FC" w:rsidRPr="0011397A">
              <w:rPr>
                <w:color w:val="000000"/>
                <w:sz w:val="22"/>
                <w:szCs w:val="22"/>
                <w:shd w:val="clear" w:color="auto" w:fill="FFFFFF"/>
              </w:rPr>
              <w:t>или ин</w:t>
            </w:r>
            <w:r w:rsidR="00A11462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ой документ, составленный по результатам проверки 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консолидированной финансовой отчетности эмитента </w:t>
            </w:r>
            <w:r w:rsidR="00A11462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в соответствии со стандартами аудиторской деятельности 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(фамилия, имя, отчество (если имеется) аудитора или полное фирменное наименование, место нахождения, ИНН (если применимо), ОГРН (если применимо) аудиторской организации)</w:t>
            </w:r>
            <w:r w:rsidR="00A11462" w:rsidRPr="0011397A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или указание на то, что в отношении соответствующей консолидированной финансовой отчетности эмитента аудит 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gramEnd"/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проверка в соответствии со стандартами аудиторской деятельности 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не проводил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D272D1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Общество с ограниченно</w:t>
            </w:r>
            <w:r w:rsidR="00075950" w:rsidRPr="0011397A">
              <w:rPr>
                <w:color w:val="000000"/>
                <w:sz w:val="22"/>
                <w:szCs w:val="22"/>
                <w:shd w:val="clear" w:color="auto" w:fill="FFFFFF"/>
              </w:rPr>
              <w:t>й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ответственностью «Эрн</w:t>
            </w:r>
            <w:r w:rsidR="00D272D1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ст энд Янг», 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место нахождения: 115035, Россия, г. Москва, Садовническая наб., д.</w:t>
            </w:r>
            <w:r w:rsidR="0015592E" w:rsidRPr="0011397A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77, стр. 1.</w:t>
            </w:r>
            <w:r w:rsidR="00D272D1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ИНН 7709383532, ОГРН 1027739707203.</w:t>
            </w:r>
          </w:p>
          <w:p w:rsidR="00D272D1" w:rsidRPr="0011397A" w:rsidRDefault="00805F18" w:rsidP="00D272D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A11462" w:rsidRPr="0011397A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. Адрес страницы в сети Интернет, на которой эмитентом опубликован текст соответствующей консолидированной финансовой отчетности, а также текст аудиторского заключения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или иного документа, составленного по результатам проверки 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такой отчетности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в соответствии со стандартами аудиторской деятельности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: http://www.x5-finance.ru; http://www.e-disclosure.ru/portal/company.aspx?id=9483</w:t>
            </w:r>
          </w:p>
          <w:p w:rsidR="00893B10" w:rsidRPr="0011397A" w:rsidRDefault="00893B10" w:rsidP="00D272D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2.7. Дата составления аудиторского заключения или иного документа, составленного по результатам проверки консолидированной финансовой отчетности эмитента в соответствии со стандартами аудиторской деятельности: </w:t>
            </w:r>
            <w:r w:rsidR="00B26DE5" w:rsidRPr="0011397A"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апреля 2019 года.</w:t>
            </w:r>
          </w:p>
          <w:p w:rsidR="00D1168F" w:rsidRPr="0011397A" w:rsidRDefault="00805F18" w:rsidP="00DD2B0D">
            <w:pPr>
              <w:jc w:val="both"/>
              <w:rPr>
                <w:sz w:val="22"/>
                <w:szCs w:val="22"/>
              </w:rPr>
            </w:pP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. Дата опубликования эмитентом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на странице в сети Интернет 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текста консолидированной финансовой отчетности, а также текста аудиторского заключения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или иного документа, составленного по результатам проверки такой отчетности в соответствии со стандартами аудиторской деятельности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: 1</w:t>
            </w:r>
            <w:r w:rsidR="00DD2B0D" w:rsidRPr="0011397A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D272D1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апреля 201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года.</w:t>
            </w:r>
          </w:p>
        </w:tc>
      </w:tr>
    </w:tbl>
    <w:p w:rsidR="00D1168F" w:rsidRPr="0011397A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11397A" w:rsidTr="00A748F5">
        <w:trPr>
          <w:cantSplit/>
        </w:trPr>
        <w:tc>
          <w:tcPr>
            <w:tcW w:w="10312" w:type="dxa"/>
            <w:gridSpan w:val="11"/>
          </w:tcPr>
          <w:p w:rsidR="00D1168F" w:rsidRPr="0011397A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3. Подпись</w:t>
            </w:r>
          </w:p>
        </w:tc>
      </w:tr>
      <w:tr w:rsidR="00D1168F" w:rsidRPr="0011397A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ind w:left="57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11397A" w:rsidRDefault="00D1168F" w:rsidP="00011817">
            <w:pPr>
              <w:ind w:left="57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11397A" w:rsidRDefault="00893B10" w:rsidP="00893B10">
            <w:pPr>
              <w:jc w:val="center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О</w:t>
            </w:r>
            <w:r w:rsidR="00D1168F" w:rsidRPr="0011397A">
              <w:rPr>
                <w:sz w:val="22"/>
                <w:szCs w:val="22"/>
              </w:rPr>
              <w:t>.</w:t>
            </w:r>
            <w:r w:rsidR="00A822F7" w:rsidRPr="0011397A">
              <w:rPr>
                <w:sz w:val="22"/>
                <w:szCs w:val="22"/>
              </w:rPr>
              <w:t>А</w:t>
            </w:r>
            <w:r w:rsidR="00D1168F" w:rsidRPr="0011397A">
              <w:rPr>
                <w:sz w:val="22"/>
                <w:szCs w:val="22"/>
              </w:rPr>
              <w:t>.</w:t>
            </w:r>
            <w:r w:rsidR="00A822F7" w:rsidRPr="0011397A">
              <w:rPr>
                <w:sz w:val="22"/>
                <w:szCs w:val="22"/>
              </w:rPr>
              <w:t xml:space="preserve"> </w:t>
            </w:r>
            <w:proofErr w:type="spellStart"/>
            <w:r w:rsidRPr="0011397A">
              <w:rPr>
                <w:sz w:val="22"/>
                <w:szCs w:val="22"/>
              </w:rPr>
              <w:t>Паскарь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11397A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11397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11397A" w:rsidRDefault="00D1168F" w:rsidP="00011817">
            <w:pPr>
              <w:jc w:val="center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11397A" w:rsidRDefault="00DD2B0D" w:rsidP="00805F18">
            <w:pPr>
              <w:jc w:val="center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11397A" w:rsidRDefault="00574F23" w:rsidP="00805F18">
            <w:pPr>
              <w:jc w:val="center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а</w:t>
            </w:r>
            <w:r w:rsidR="00805F18" w:rsidRPr="0011397A">
              <w:rPr>
                <w:sz w:val="22"/>
                <w:szCs w:val="22"/>
              </w:rPr>
              <w:t>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11397A" w:rsidRDefault="00D1168F" w:rsidP="00805F18">
            <w:pPr>
              <w:jc w:val="both"/>
              <w:rPr>
                <w:sz w:val="22"/>
                <w:szCs w:val="22"/>
                <w:lang w:val="en-US"/>
              </w:rPr>
            </w:pPr>
            <w:r w:rsidRPr="0011397A">
              <w:rPr>
                <w:sz w:val="22"/>
                <w:szCs w:val="22"/>
              </w:rPr>
              <w:t>1</w:t>
            </w:r>
            <w:r w:rsidR="00893B10" w:rsidRPr="0011397A">
              <w:rPr>
                <w:sz w:val="22"/>
                <w:szCs w:val="22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11397A">
              <w:rPr>
                <w:sz w:val="22"/>
                <w:szCs w:val="22"/>
              </w:rPr>
              <w:t>г</w:t>
            </w:r>
            <w:proofErr w:type="gramEnd"/>
            <w:r w:rsidRPr="0011397A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CC07EF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397A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CC07EF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75950"/>
    <w:rsid w:val="000974CA"/>
    <w:rsid w:val="000B29CA"/>
    <w:rsid w:val="0011397A"/>
    <w:rsid w:val="0015592E"/>
    <w:rsid w:val="002F3039"/>
    <w:rsid w:val="004C52D4"/>
    <w:rsid w:val="00574F23"/>
    <w:rsid w:val="006F218B"/>
    <w:rsid w:val="00734521"/>
    <w:rsid w:val="007D375C"/>
    <w:rsid w:val="007E2D7F"/>
    <w:rsid w:val="00805F18"/>
    <w:rsid w:val="008628FC"/>
    <w:rsid w:val="00870A0C"/>
    <w:rsid w:val="00893B10"/>
    <w:rsid w:val="00896C25"/>
    <w:rsid w:val="00941DFF"/>
    <w:rsid w:val="0096520A"/>
    <w:rsid w:val="00970B14"/>
    <w:rsid w:val="009B6B3E"/>
    <w:rsid w:val="00A11462"/>
    <w:rsid w:val="00A541FE"/>
    <w:rsid w:val="00A748F5"/>
    <w:rsid w:val="00A822F7"/>
    <w:rsid w:val="00AE5188"/>
    <w:rsid w:val="00B26DE5"/>
    <w:rsid w:val="00C16CE6"/>
    <w:rsid w:val="00C407C7"/>
    <w:rsid w:val="00D034E1"/>
    <w:rsid w:val="00D1168F"/>
    <w:rsid w:val="00D272D1"/>
    <w:rsid w:val="00DD2B0D"/>
    <w:rsid w:val="00EA0E55"/>
    <w:rsid w:val="00F073A0"/>
    <w:rsid w:val="00F750FE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D.V. Kolesnik</cp:lastModifiedBy>
  <cp:revision>10</cp:revision>
  <dcterms:created xsi:type="dcterms:W3CDTF">2018-04-12T12:27:00Z</dcterms:created>
  <dcterms:modified xsi:type="dcterms:W3CDTF">2019-04-10T11:04:00Z</dcterms:modified>
</cp:coreProperties>
</file>