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E55FF1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94307C" w:rsidRDefault="005C5152" w:rsidP="00EC08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EC0892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EC0892">
              <w:rPr>
                <w:b/>
                <w:i/>
                <w:sz w:val="22"/>
                <w:szCs w:val="22"/>
              </w:rPr>
              <w:t>11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004F04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="00637777">
              <w:rPr>
                <w:i/>
                <w:sz w:val="22"/>
                <w:szCs w:val="22"/>
              </w:rPr>
              <w:t>отчет эмитента (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  <w:r w:rsidR="00637777">
              <w:rPr>
                <w:i/>
                <w:sz w:val="22"/>
                <w:szCs w:val="22"/>
              </w:rPr>
              <w:t>)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</w:t>
            </w:r>
            <w:r w:rsidR="00E55FF1">
              <w:rPr>
                <w:sz w:val="22"/>
                <w:szCs w:val="22"/>
              </w:rPr>
              <w:t>отчет эмитента (</w:t>
            </w:r>
            <w:r>
              <w:rPr>
                <w:sz w:val="22"/>
                <w:szCs w:val="22"/>
              </w:rPr>
              <w:t>ежеквартальный отчет</w:t>
            </w:r>
            <w:r w:rsidR="00E55FF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EC0892">
              <w:rPr>
                <w:i/>
                <w:sz w:val="22"/>
                <w:szCs w:val="22"/>
              </w:rPr>
              <w:t>3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</w:t>
            </w:r>
            <w:r w:rsidR="008B55B9">
              <w:rPr>
                <w:i/>
                <w:sz w:val="22"/>
                <w:szCs w:val="22"/>
              </w:rPr>
              <w:t>20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</w:t>
            </w:r>
            <w:r w:rsidR="00E55FF1">
              <w:rPr>
                <w:sz w:val="22"/>
                <w:szCs w:val="22"/>
              </w:rPr>
              <w:t>отчета эмитента (</w:t>
            </w:r>
            <w:r>
              <w:rPr>
                <w:sz w:val="22"/>
                <w:szCs w:val="22"/>
              </w:rPr>
              <w:t>ежеквартального отчета</w:t>
            </w:r>
            <w:r w:rsidR="00E55FF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</w:t>
            </w:r>
            <w:r w:rsidR="00E55FF1">
              <w:rPr>
                <w:bCs/>
                <w:iCs/>
                <w:color w:val="000000" w:themeColor="text1"/>
                <w:sz w:val="22"/>
                <w:szCs w:val="22"/>
              </w:rPr>
              <w:t xml:space="preserve"> отчета эмитента (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ежеквартального отчета</w:t>
            </w:r>
            <w:r w:rsidR="00E55FF1">
              <w:rPr>
                <w:bCs/>
                <w:iCs/>
                <w:color w:val="000000" w:themeColor="text1"/>
                <w:sz w:val="22"/>
                <w:szCs w:val="22"/>
              </w:rPr>
              <w:t>)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  <w:r w:rsidR="00EC089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13 ноября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</w:t>
            </w:r>
            <w:r w:rsidR="00E55FF1">
              <w:rPr>
                <w:color w:val="000000" w:themeColor="text1"/>
                <w:sz w:val="22"/>
                <w:szCs w:val="22"/>
              </w:rPr>
              <w:t>отчета эмитента (</w:t>
            </w:r>
            <w:r w:rsidRPr="005534AA">
              <w:rPr>
                <w:color w:val="000000" w:themeColor="text1"/>
                <w:sz w:val="22"/>
                <w:szCs w:val="22"/>
              </w:rPr>
              <w:t>ежеквартального отчета</w:t>
            </w:r>
            <w:r w:rsidR="00E55FF1">
              <w:rPr>
                <w:color w:val="000000" w:themeColor="text1"/>
                <w:sz w:val="22"/>
                <w:szCs w:val="22"/>
              </w:rPr>
              <w:t>)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</w:t>
            </w:r>
            <w:r w:rsidR="00EE3880">
              <w:rPr>
                <w:i/>
                <w:color w:val="000000" w:themeColor="text1"/>
                <w:sz w:val="22"/>
                <w:szCs w:val="22"/>
              </w:rPr>
              <w:t>отчета эмитента (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ежекварталь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>ного отчета</w:t>
            </w:r>
            <w:r w:rsidR="00EE3880">
              <w:rPr>
                <w:i/>
                <w:color w:val="000000" w:themeColor="text1"/>
                <w:sz w:val="22"/>
                <w:szCs w:val="22"/>
              </w:rPr>
              <w:t>)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533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892">
              <w:rPr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EC0892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0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3304A"/>
    <w:rsid w:val="00544853"/>
    <w:rsid w:val="0056628E"/>
    <w:rsid w:val="00574EB5"/>
    <w:rsid w:val="005C5152"/>
    <w:rsid w:val="005D276D"/>
    <w:rsid w:val="0062159D"/>
    <w:rsid w:val="00637777"/>
    <w:rsid w:val="006E067F"/>
    <w:rsid w:val="00751B57"/>
    <w:rsid w:val="00792DEA"/>
    <w:rsid w:val="007D09DC"/>
    <w:rsid w:val="0082744A"/>
    <w:rsid w:val="00897C07"/>
    <w:rsid w:val="008B55B9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E55FF1"/>
    <w:rsid w:val="00EC0892"/>
    <w:rsid w:val="00EE3880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29</cp:revision>
  <dcterms:created xsi:type="dcterms:W3CDTF">2017-05-05T13:58:00Z</dcterms:created>
  <dcterms:modified xsi:type="dcterms:W3CDTF">2020-11-13T09:11:00Z</dcterms:modified>
</cp:coreProperties>
</file>